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8CC8B" w14:textId="77777777" w:rsidR="001070E7" w:rsidRPr="001D08FA" w:rsidRDefault="001070E7" w:rsidP="00C27E37">
      <w:pPr>
        <w:pStyle w:val="KonuBal"/>
        <w:jc w:val="left"/>
        <w:rPr>
          <w:rFonts w:ascii="Arial" w:hAnsi="Arial" w:cs="Arial"/>
          <w:sz w:val="22"/>
          <w:szCs w:val="22"/>
          <w:lang w:val="en-US"/>
        </w:rPr>
      </w:pPr>
    </w:p>
    <w:p w14:paraId="75FBDAD1" w14:textId="77777777" w:rsidR="00C27E37" w:rsidRPr="001D08FA" w:rsidRDefault="00C27E37" w:rsidP="00C27E37">
      <w:pPr>
        <w:pStyle w:val="KonuBal"/>
        <w:jc w:val="left"/>
        <w:rPr>
          <w:rFonts w:ascii="Arial" w:hAnsi="Arial" w:cs="Arial"/>
          <w:sz w:val="22"/>
          <w:szCs w:val="22"/>
          <w:lang w:val="en-US"/>
        </w:rPr>
      </w:pPr>
    </w:p>
    <w:p w14:paraId="5A067A76" w14:textId="77777777" w:rsidR="00124550" w:rsidRPr="001D08FA" w:rsidRDefault="00124550" w:rsidP="00C27E37">
      <w:pPr>
        <w:pStyle w:val="KonuBal"/>
        <w:jc w:val="left"/>
        <w:rPr>
          <w:rFonts w:ascii="Arial" w:hAnsi="Arial" w:cs="Arial"/>
          <w:sz w:val="22"/>
          <w:szCs w:val="22"/>
          <w:lang w:val="en-US"/>
        </w:rPr>
      </w:pPr>
    </w:p>
    <w:p w14:paraId="4594E87E" w14:textId="77777777" w:rsidR="00124550" w:rsidRPr="001D08FA" w:rsidRDefault="00124550" w:rsidP="00C27E37">
      <w:pPr>
        <w:pStyle w:val="KonuBal"/>
        <w:jc w:val="left"/>
        <w:rPr>
          <w:rFonts w:ascii="Arial" w:hAnsi="Arial" w:cs="Arial"/>
          <w:sz w:val="22"/>
          <w:szCs w:val="22"/>
          <w:lang w:val="en-US"/>
        </w:rPr>
      </w:pPr>
    </w:p>
    <w:p w14:paraId="7CA80BA0" w14:textId="772F6053" w:rsidR="004636CA" w:rsidRPr="001D08FA" w:rsidRDefault="00611E94" w:rsidP="004636CA">
      <w:pPr>
        <w:pStyle w:val="KonuBal"/>
        <w:jc w:val="left"/>
        <w:rPr>
          <w:rFonts w:ascii="Arial" w:hAnsi="Arial" w:cs="Arial"/>
          <w:sz w:val="22"/>
          <w:lang w:val="en-US"/>
        </w:rPr>
      </w:pPr>
      <w:r w:rsidRPr="001D08FA">
        <w:rPr>
          <w:rFonts w:ascii="Arial" w:hAnsi="Arial" w:cs="Arial"/>
          <w:sz w:val="22"/>
          <w:szCs w:val="22"/>
          <w:lang w:val="en-US"/>
        </w:rPr>
        <w:t>Mehmet</w:t>
      </w:r>
      <w:r w:rsidR="00870754" w:rsidRPr="001D08FA">
        <w:rPr>
          <w:rFonts w:ascii="Arial" w:hAnsi="Arial" w:cs="Arial"/>
          <w:sz w:val="22"/>
          <w:szCs w:val="22"/>
          <w:lang w:val="en-US"/>
        </w:rPr>
        <w:t xml:space="preserve"> </w:t>
      </w:r>
      <w:r w:rsidRPr="001D08FA">
        <w:rPr>
          <w:rFonts w:ascii="Arial" w:hAnsi="Arial" w:cs="Arial"/>
          <w:sz w:val="22"/>
          <w:szCs w:val="22"/>
          <w:lang w:val="en-US"/>
        </w:rPr>
        <w:t>Karahan</w:t>
      </w:r>
      <w:r w:rsidR="004636CA" w:rsidRPr="001D08FA">
        <w:rPr>
          <w:rFonts w:ascii="Arial" w:hAnsi="Arial" w:cs="Arial"/>
          <w:sz w:val="22"/>
          <w:szCs w:val="22"/>
          <w:lang w:val="en-US"/>
        </w:rPr>
        <w:t>,</w:t>
      </w:r>
      <w:r w:rsidR="004636CA" w:rsidRPr="001D08FA">
        <w:rPr>
          <w:rFonts w:ascii="Arial" w:hAnsi="Arial" w:cs="Arial"/>
          <w:sz w:val="22"/>
          <w:lang w:val="en-US"/>
        </w:rPr>
        <w:t xml:space="preserve">  </w:t>
      </w:r>
      <w:r w:rsidRPr="001D08FA">
        <w:rPr>
          <w:rFonts w:ascii="Arial" w:hAnsi="Arial" w:cs="Arial"/>
          <w:sz w:val="22"/>
          <w:szCs w:val="22"/>
          <w:lang w:val="en-US"/>
        </w:rPr>
        <w:t>Ph.D.</w:t>
      </w:r>
    </w:p>
    <w:p w14:paraId="55D301DE" w14:textId="6698D41C" w:rsidR="004636CA" w:rsidRPr="001D08FA" w:rsidRDefault="00DC56AE" w:rsidP="004636CA">
      <w:pPr>
        <w:pStyle w:val="KonuBal"/>
        <w:jc w:val="left"/>
        <w:rPr>
          <w:rFonts w:ascii="Arial" w:hAnsi="Arial" w:cs="Arial"/>
          <w:sz w:val="22"/>
          <w:lang w:val="en-US"/>
        </w:rPr>
      </w:pPr>
      <w:r w:rsidRPr="001D08FA">
        <w:rPr>
          <w:rFonts w:ascii="Arial" w:hAnsi="Arial" w:cs="Arial"/>
          <w:sz w:val="22"/>
          <w:lang w:val="en-US"/>
        </w:rPr>
        <w:t>Assistant Professor</w:t>
      </w:r>
    </w:p>
    <w:p w14:paraId="1AFB8E86" w14:textId="77777777" w:rsidR="004636CA" w:rsidRPr="001D08FA" w:rsidRDefault="004636CA" w:rsidP="004636CA">
      <w:pPr>
        <w:pStyle w:val="KonuBal"/>
        <w:jc w:val="left"/>
        <w:rPr>
          <w:rFonts w:ascii="Arial" w:hAnsi="Arial" w:cs="Arial"/>
          <w:sz w:val="22"/>
          <w:lang w:val="en-US"/>
        </w:rPr>
      </w:pPr>
      <w:r w:rsidRPr="001D08FA">
        <w:rPr>
          <w:rFonts w:ascii="Arial" w:hAnsi="Arial" w:cs="Arial"/>
          <w:sz w:val="22"/>
          <w:lang w:val="en-US"/>
        </w:rPr>
        <w:t>Atılım University</w:t>
      </w:r>
    </w:p>
    <w:p w14:paraId="3F975B3C" w14:textId="544734C1" w:rsidR="004636CA" w:rsidRPr="001D08FA" w:rsidRDefault="004636CA" w:rsidP="004636CA">
      <w:pPr>
        <w:rPr>
          <w:rFonts w:ascii="Arial" w:hAnsi="Arial" w:cs="Arial"/>
          <w:sz w:val="22"/>
        </w:rPr>
      </w:pPr>
      <w:r w:rsidRPr="001D08FA">
        <w:rPr>
          <w:rFonts w:ascii="Arial" w:hAnsi="Arial" w:cs="Arial"/>
          <w:sz w:val="22"/>
        </w:rPr>
        <w:t xml:space="preserve">Department of </w:t>
      </w:r>
      <w:r w:rsidR="002102DF" w:rsidRPr="001D08FA">
        <w:rPr>
          <w:rFonts w:ascii="Arial" w:hAnsi="Arial" w:cs="Arial"/>
          <w:sz w:val="22"/>
        </w:rPr>
        <w:t>Electrical and Electronics</w:t>
      </w:r>
      <w:r w:rsidR="00870754" w:rsidRPr="001D08FA">
        <w:rPr>
          <w:rFonts w:ascii="Arial" w:hAnsi="Arial" w:cs="Arial"/>
          <w:sz w:val="22"/>
        </w:rPr>
        <w:t xml:space="preserve"> Engineering</w:t>
      </w:r>
    </w:p>
    <w:p w14:paraId="2C93DB40" w14:textId="77777777" w:rsidR="004636CA" w:rsidRPr="001D08FA" w:rsidRDefault="004636CA" w:rsidP="004636CA">
      <w:pPr>
        <w:rPr>
          <w:rFonts w:ascii="Arial" w:hAnsi="Arial" w:cs="Arial"/>
          <w:sz w:val="22"/>
        </w:rPr>
      </w:pPr>
      <w:r w:rsidRPr="001D08FA">
        <w:rPr>
          <w:rFonts w:ascii="Arial" w:hAnsi="Arial" w:cs="Arial"/>
          <w:sz w:val="22"/>
        </w:rPr>
        <w:t>06830 İncek, Gölbaşı, Ankara/TURKEY</w:t>
      </w:r>
    </w:p>
    <w:p w14:paraId="3F4EE08B" w14:textId="5500D4E3" w:rsidR="003E4144" w:rsidRPr="001D08FA" w:rsidRDefault="006D1523" w:rsidP="004636CA">
      <w:pPr>
        <w:rPr>
          <w:rFonts w:ascii="Arial" w:hAnsi="Arial" w:cs="Arial"/>
          <w:color w:val="000000"/>
          <w:sz w:val="22"/>
        </w:rPr>
      </w:pPr>
      <w:r w:rsidRPr="001D08FA">
        <w:rPr>
          <w:rFonts w:ascii="Arial" w:hAnsi="Arial" w:cs="Arial"/>
          <w:color w:val="000000"/>
          <w:sz w:val="22"/>
        </w:rPr>
        <w:t>mehmet</w:t>
      </w:r>
      <w:r w:rsidR="00870754" w:rsidRPr="001D08FA">
        <w:rPr>
          <w:rFonts w:ascii="Arial" w:hAnsi="Arial" w:cs="Arial"/>
          <w:color w:val="000000"/>
          <w:sz w:val="22"/>
        </w:rPr>
        <w:t>.</w:t>
      </w:r>
      <w:r w:rsidRPr="001D08FA">
        <w:rPr>
          <w:rFonts w:ascii="Arial" w:hAnsi="Arial" w:cs="Arial"/>
          <w:color w:val="000000"/>
          <w:sz w:val="22"/>
        </w:rPr>
        <w:t>karahan</w:t>
      </w:r>
      <w:r w:rsidR="004636CA" w:rsidRPr="001D08FA">
        <w:rPr>
          <w:rFonts w:ascii="Arial" w:hAnsi="Arial" w:cs="Arial"/>
          <w:color w:val="000000"/>
          <w:sz w:val="22"/>
        </w:rPr>
        <w:t>@atilim.edu.tr</w:t>
      </w:r>
    </w:p>
    <w:p w14:paraId="50091A79" w14:textId="77777777" w:rsidR="00651433" w:rsidRPr="001D08FA" w:rsidRDefault="00651433" w:rsidP="00C27E37">
      <w:pPr>
        <w:rPr>
          <w:rFonts w:ascii="Arial" w:hAnsi="Arial" w:cs="Arial"/>
          <w:color w:val="000000"/>
          <w:sz w:val="22"/>
        </w:rPr>
      </w:pPr>
      <w:r w:rsidRPr="001D08FA">
        <w:rPr>
          <w:rFonts w:ascii="Arial" w:hAnsi="Arial" w:cs="Arial"/>
          <w:color w:val="000000"/>
          <w:sz w:val="22"/>
        </w:rPr>
        <w:t xml:space="preserve">Tel: </w:t>
      </w:r>
      <w:r w:rsidR="00F547A8" w:rsidRPr="001D08FA">
        <w:rPr>
          <w:rFonts w:ascii="Arial" w:hAnsi="Arial" w:cs="Arial"/>
          <w:color w:val="000000"/>
          <w:sz w:val="22"/>
        </w:rPr>
        <w:t xml:space="preserve">+90 312 586 </w:t>
      </w:r>
      <w:r w:rsidR="00197375" w:rsidRPr="001D08FA">
        <w:rPr>
          <w:rFonts w:ascii="Arial" w:hAnsi="Arial" w:cs="Arial"/>
          <w:color w:val="000000"/>
          <w:sz w:val="22"/>
        </w:rPr>
        <w:t>80 00</w:t>
      </w:r>
    </w:p>
    <w:p w14:paraId="084975F8" w14:textId="77777777" w:rsidR="003E4144" w:rsidRPr="001D08FA" w:rsidRDefault="00870754" w:rsidP="00C27E37">
      <w:pPr>
        <w:rPr>
          <w:rFonts w:ascii="Arial" w:hAnsi="Arial" w:cs="Arial"/>
          <w:sz w:val="22"/>
        </w:rPr>
      </w:pPr>
      <w:r w:rsidRPr="001D08FA">
        <w:rPr>
          <w:rFonts w:ascii="Arial" w:hAnsi="Arial" w:cs="Arial"/>
          <w:noProof/>
          <w:sz w:val="20"/>
        </w:rPr>
        <mc:AlternateContent>
          <mc:Choice Requires="wps">
            <w:drawing>
              <wp:anchor distT="0" distB="0" distL="114300" distR="114300" simplePos="0" relativeHeight="251657216" behindDoc="0" locked="0" layoutInCell="1" allowOverlap="1" wp14:anchorId="21026B70" wp14:editId="74E078FB">
                <wp:simplePos x="0" y="0"/>
                <wp:positionH relativeFrom="column">
                  <wp:posOffset>0</wp:posOffset>
                </wp:positionH>
                <wp:positionV relativeFrom="paragraph">
                  <wp:posOffset>40005</wp:posOffset>
                </wp:positionV>
                <wp:extent cx="6515100" cy="0"/>
                <wp:effectExtent l="0" t="0" r="0" b="0"/>
                <wp:wrapNone/>
                <wp:docPr id="11493873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E0F82" id="Düz Bağlayıcı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51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">
                <o:lock v:ext="edit" shapetype="f"/>
              </v:line>
            </w:pict>
          </mc:Fallback>
        </mc:AlternateContent>
      </w:r>
    </w:p>
    <w:p w14:paraId="053F4EB0" w14:textId="77777777" w:rsidR="00C27E37" w:rsidRPr="001D08FA" w:rsidRDefault="006C37A5" w:rsidP="00C27E37">
      <w:pPr>
        <w:rPr>
          <w:rFonts w:ascii="Arial" w:hAnsi="Arial" w:cs="Arial"/>
          <w:b/>
        </w:rPr>
      </w:pPr>
      <w:r w:rsidRPr="001D08FA">
        <w:rPr>
          <w:rFonts w:ascii="Arial" w:hAnsi="Arial" w:cs="Arial"/>
          <w:b/>
        </w:rPr>
        <w:t>PERSONAL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7702"/>
      </w:tblGrid>
      <w:tr w:rsidR="00C27E37" w:rsidRPr="001D08FA" w14:paraId="016FB978" w14:textId="77777777" w:rsidTr="00AD00B3">
        <w:trPr>
          <w:trHeight w:val="454"/>
        </w:trPr>
        <w:tc>
          <w:tcPr>
            <w:tcW w:w="2127" w:type="dxa"/>
            <w:shd w:val="clear" w:color="auto" w:fill="auto"/>
            <w:vAlign w:val="center"/>
          </w:tcPr>
          <w:p w14:paraId="68BA7420" w14:textId="77777777" w:rsidR="00C27E37" w:rsidRPr="001D08FA" w:rsidRDefault="00C27E37" w:rsidP="00C27E37">
            <w:pPr>
              <w:pStyle w:val="Balk1"/>
              <w:rPr>
                <w:i w:val="0"/>
                <w:color w:val="000000"/>
                <w:u w:val="single"/>
                <w:lang w:val="en-US"/>
              </w:rPr>
            </w:pPr>
            <w:r w:rsidRPr="001D08FA">
              <w:rPr>
                <w:i w:val="0"/>
                <w:szCs w:val="20"/>
                <w:lang w:val="en-US"/>
              </w:rPr>
              <w:t>Date of Birth</w:t>
            </w:r>
          </w:p>
        </w:tc>
        <w:tc>
          <w:tcPr>
            <w:tcW w:w="7826" w:type="dxa"/>
            <w:shd w:val="clear" w:color="auto" w:fill="auto"/>
            <w:vAlign w:val="center"/>
          </w:tcPr>
          <w:p w14:paraId="5405E6AF" w14:textId="2673047A" w:rsidR="00C27E37" w:rsidRPr="001D08FA" w:rsidRDefault="00870754" w:rsidP="00C27E37">
            <w:pPr>
              <w:rPr>
                <w:rFonts w:ascii="Arial" w:hAnsi="Arial" w:cs="Arial"/>
                <w:sz w:val="22"/>
              </w:rPr>
            </w:pPr>
            <w:r w:rsidRPr="001D08FA">
              <w:rPr>
                <w:rFonts w:ascii="Arial" w:hAnsi="Arial" w:cs="Arial"/>
                <w:bCs/>
                <w:sz w:val="22"/>
              </w:rPr>
              <w:t>1</w:t>
            </w:r>
            <w:r w:rsidR="00E24791" w:rsidRPr="001D08FA">
              <w:rPr>
                <w:rFonts w:ascii="Arial" w:hAnsi="Arial" w:cs="Arial"/>
                <w:bCs/>
                <w:sz w:val="22"/>
              </w:rPr>
              <w:t>5</w:t>
            </w:r>
            <w:r w:rsidRPr="001D08FA">
              <w:rPr>
                <w:rFonts w:ascii="Arial" w:hAnsi="Arial" w:cs="Arial"/>
                <w:bCs/>
                <w:sz w:val="22"/>
              </w:rPr>
              <w:t>.</w:t>
            </w:r>
            <w:r w:rsidR="00E24791" w:rsidRPr="001D08FA">
              <w:rPr>
                <w:rFonts w:ascii="Arial" w:hAnsi="Arial" w:cs="Arial"/>
                <w:bCs/>
                <w:sz w:val="22"/>
              </w:rPr>
              <w:t>10</w:t>
            </w:r>
            <w:r w:rsidRPr="001D08FA">
              <w:rPr>
                <w:rFonts w:ascii="Arial" w:hAnsi="Arial" w:cs="Arial"/>
                <w:bCs/>
                <w:sz w:val="22"/>
              </w:rPr>
              <w:t>.19</w:t>
            </w:r>
            <w:r w:rsidR="00E24791" w:rsidRPr="001D08FA">
              <w:rPr>
                <w:rFonts w:ascii="Arial" w:hAnsi="Arial" w:cs="Arial"/>
                <w:bCs/>
                <w:sz w:val="22"/>
              </w:rPr>
              <w:t>92</w:t>
            </w:r>
          </w:p>
        </w:tc>
      </w:tr>
      <w:tr w:rsidR="00C27E37" w:rsidRPr="001D08FA" w14:paraId="3884CF39" w14:textId="77777777" w:rsidTr="00AD00B3">
        <w:trPr>
          <w:trHeight w:val="454"/>
        </w:trPr>
        <w:tc>
          <w:tcPr>
            <w:tcW w:w="2127" w:type="dxa"/>
            <w:shd w:val="clear" w:color="auto" w:fill="auto"/>
            <w:vAlign w:val="center"/>
          </w:tcPr>
          <w:p w14:paraId="362AE7AB" w14:textId="77777777" w:rsidR="00C27E37" w:rsidRPr="001D08FA" w:rsidRDefault="00C27E37" w:rsidP="006C37A5">
            <w:pPr>
              <w:rPr>
                <w:rFonts w:ascii="Arial" w:hAnsi="Arial" w:cs="Arial"/>
                <w:sz w:val="22"/>
                <w:szCs w:val="20"/>
              </w:rPr>
            </w:pPr>
            <w:r w:rsidRPr="001D08FA">
              <w:rPr>
                <w:rFonts w:ascii="Arial" w:hAnsi="Arial" w:cs="Arial"/>
                <w:b/>
                <w:bCs/>
                <w:sz w:val="22"/>
                <w:szCs w:val="20"/>
              </w:rPr>
              <w:t>Place of Birth</w:t>
            </w:r>
          </w:p>
        </w:tc>
        <w:tc>
          <w:tcPr>
            <w:tcW w:w="7826" w:type="dxa"/>
            <w:shd w:val="clear" w:color="auto" w:fill="auto"/>
            <w:vAlign w:val="center"/>
          </w:tcPr>
          <w:p w14:paraId="27065202" w14:textId="330215E5" w:rsidR="00C27E37" w:rsidRPr="001D08FA" w:rsidRDefault="00E24791" w:rsidP="00C27E37">
            <w:pPr>
              <w:rPr>
                <w:rFonts w:ascii="Arial" w:hAnsi="Arial" w:cs="Arial"/>
                <w:sz w:val="22"/>
                <w:szCs w:val="20"/>
              </w:rPr>
            </w:pPr>
            <w:r w:rsidRPr="001D08FA">
              <w:rPr>
                <w:rFonts w:ascii="Arial" w:hAnsi="Arial" w:cs="Arial"/>
                <w:sz w:val="22"/>
                <w:szCs w:val="20"/>
              </w:rPr>
              <w:t>Ankara</w:t>
            </w:r>
          </w:p>
        </w:tc>
      </w:tr>
    </w:tbl>
    <w:p w14:paraId="5A0E95E5" w14:textId="77777777" w:rsidR="003E4144" w:rsidRPr="001D08FA" w:rsidRDefault="003E4144" w:rsidP="00C27E37">
      <w:pPr>
        <w:rPr>
          <w:sz w:val="22"/>
        </w:rPr>
      </w:pPr>
    </w:p>
    <w:p w14:paraId="7C996A5F" w14:textId="77777777" w:rsidR="00203164" w:rsidRPr="001D08FA" w:rsidRDefault="00870754" w:rsidP="00C27E37">
      <w:pPr>
        <w:rPr>
          <w:rFonts w:ascii="Arial" w:hAnsi="Arial" w:cs="Arial"/>
          <w:sz w:val="22"/>
        </w:rPr>
      </w:pPr>
      <w:r w:rsidRPr="001D08FA">
        <w:rPr>
          <w:rFonts w:ascii="Arial" w:hAnsi="Arial" w:cs="Arial"/>
          <w:noProof/>
          <w:sz w:val="20"/>
        </w:rPr>
        <mc:AlternateContent>
          <mc:Choice Requires="wps">
            <w:drawing>
              <wp:anchor distT="0" distB="0" distL="114300" distR="114300" simplePos="0" relativeHeight="251658240" behindDoc="0" locked="0" layoutInCell="1" allowOverlap="1" wp14:anchorId="628E3875" wp14:editId="0518C357">
                <wp:simplePos x="0" y="0"/>
                <wp:positionH relativeFrom="column">
                  <wp:posOffset>0</wp:posOffset>
                </wp:positionH>
                <wp:positionV relativeFrom="paragraph">
                  <wp:posOffset>40005</wp:posOffset>
                </wp:positionV>
                <wp:extent cx="6515100" cy="0"/>
                <wp:effectExtent l="0" t="0" r="0" b="0"/>
                <wp:wrapNone/>
                <wp:docPr id="79465523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A0091" id="Düz Bağlayıcı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51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">
                <o:lock v:ext="edit" shapetype="f"/>
              </v:line>
            </w:pict>
          </mc:Fallback>
        </mc:AlternateContent>
      </w:r>
    </w:p>
    <w:p w14:paraId="2492CC34" w14:textId="77777777" w:rsidR="003E4144" w:rsidRPr="001D08FA" w:rsidRDefault="006C37A5" w:rsidP="00124550">
      <w:pPr>
        <w:pStyle w:val="Balk1"/>
        <w:rPr>
          <w:i w:val="0"/>
          <w:sz w:val="24"/>
          <w:lang w:val="en-US"/>
        </w:rPr>
      </w:pPr>
      <w:r w:rsidRPr="001D08FA">
        <w:rPr>
          <w:i w:val="0"/>
          <w:sz w:val="24"/>
          <w:lang w:val="en-US"/>
        </w:rPr>
        <w:t>EDUCATION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7702"/>
      </w:tblGrid>
      <w:tr w:rsidR="00EF7DAE" w:rsidRPr="001D08FA" w14:paraId="36CDBB90" w14:textId="77777777" w:rsidTr="00AD00B3">
        <w:trPr>
          <w:trHeight w:val="454"/>
        </w:trPr>
        <w:tc>
          <w:tcPr>
            <w:tcW w:w="2127" w:type="dxa"/>
            <w:shd w:val="clear" w:color="auto" w:fill="auto"/>
            <w:vAlign w:val="center"/>
          </w:tcPr>
          <w:p w14:paraId="2EB0ACF3" w14:textId="29DF02A5" w:rsidR="00EF7DAE" w:rsidRPr="001D08FA" w:rsidRDefault="0047244C" w:rsidP="00A132C2">
            <w:pPr>
              <w:pStyle w:val="Balk1"/>
              <w:rPr>
                <w:i w:val="0"/>
                <w:color w:val="000000"/>
                <w:u w:val="single"/>
                <w:lang w:val="en-US"/>
              </w:rPr>
            </w:pPr>
            <w:r w:rsidRPr="001D08FA">
              <w:rPr>
                <w:b w:val="0"/>
                <w:i w:val="0"/>
                <w:szCs w:val="20"/>
                <w:lang w:val="en-US"/>
              </w:rPr>
              <w:t>2020</w:t>
            </w:r>
            <w:r w:rsidR="00870754" w:rsidRPr="001D08FA">
              <w:rPr>
                <w:b w:val="0"/>
                <w:i w:val="0"/>
                <w:szCs w:val="20"/>
                <w:lang w:val="en-US"/>
              </w:rPr>
              <w:t>-</w:t>
            </w:r>
            <w:r w:rsidRPr="001D08FA">
              <w:rPr>
                <w:b w:val="0"/>
                <w:i w:val="0"/>
                <w:szCs w:val="20"/>
                <w:lang w:val="en-US"/>
              </w:rPr>
              <w:t>2023</w:t>
            </w:r>
          </w:p>
        </w:tc>
        <w:tc>
          <w:tcPr>
            <w:tcW w:w="7826" w:type="dxa"/>
            <w:shd w:val="clear" w:color="auto" w:fill="auto"/>
            <w:vAlign w:val="center"/>
          </w:tcPr>
          <w:p w14:paraId="4AE7B9BF" w14:textId="59524A5C" w:rsidR="00EF7DAE" w:rsidRPr="001D08FA" w:rsidRDefault="0047244C" w:rsidP="00EF7DAE">
            <w:pPr>
              <w:rPr>
                <w:rFonts w:ascii="Arial" w:hAnsi="Arial" w:cs="Arial"/>
                <w:sz w:val="22"/>
              </w:rPr>
            </w:pPr>
            <w:r w:rsidRPr="001D08FA">
              <w:rPr>
                <w:rFonts w:ascii="Arial" w:hAnsi="Arial" w:cs="Arial"/>
                <w:bCs/>
                <w:sz w:val="22"/>
              </w:rPr>
              <w:t>TOBB University of Economics and Technology</w:t>
            </w:r>
            <w:r w:rsidR="00870754" w:rsidRPr="001D08FA">
              <w:rPr>
                <w:rFonts w:ascii="Arial" w:hAnsi="Arial" w:cs="Arial"/>
                <w:bCs/>
                <w:sz w:val="22"/>
              </w:rPr>
              <w:t xml:space="preserve">, </w:t>
            </w:r>
            <w:r w:rsidRPr="001D08FA">
              <w:rPr>
                <w:rFonts w:ascii="Arial" w:hAnsi="Arial" w:cs="Arial"/>
                <w:bCs/>
                <w:sz w:val="22"/>
              </w:rPr>
              <w:t>Electrical and Electronics Engineering</w:t>
            </w:r>
            <w:r w:rsidR="00870754" w:rsidRPr="001D08FA">
              <w:rPr>
                <w:rFonts w:ascii="Arial" w:hAnsi="Arial" w:cs="Arial"/>
                <w:bCs/>
                <w:sz w:val="22"/>
              </w:rPr>
              <w:t xml:space="preserve">, </w:t>
            </w:r>
            <w:r w:rsidRPr="001D08FA">
              <w:rPr>
                <w:rFonts w:ascii="Arial" w:hAnsi="Arial" w:cs="Arial"/>
                <w:bCs/>
                <w:sz w:val="22"/>
              </w:rPr>
              <w:t>Ph.D.</w:t>
            </w:r>
          </w:p>
        </w:tc>
      </w:tr>
      <w:tr w:rsidR="0047244C" w:rsidRPr="001D08FA" w14:paraId="1333CB5D" w14:textId="77777777" w:rsidTr="00AD00B3">
        <w:trPr>
          <w:trHeight w:val="454"/>
        </w:trPr>
        <w:tc>
          <w:tcPr>
            <w:tcW w:w="2127" w:type="dxa"/>
            <w:shd w:val="clear" w:color="auto" w:fill="auto"/>
            <w:vAlign w:val="center"/>
          </w:tcPr>
          <w:p w14:paraId="131A1ACC" w14:textId="49109F7A" w:rsidR="0047244C" w:rsidRPr="001D08FA" w:rsidRDefault="0047244C" w:rsidP="00A132C2">
            <w:pPr>
              <w:pStyle w:val="Balk1"/>
              <w:rPr>
                <w:b w:val="0"/>
                <w:i w:val="0"/>
                <w:szCs w:val="20"/>
                <w:lang w:val="en-US"/>
              </w:rPr>
            </w:pPr>
            <w:r w:rsidRPr="001D08FA">
              <w:rPr>
                <w:b w:val="0"/>
                <w:i w:val="0"/>
                <w:szCs w:val="20"/>
                <w:lang w:val="en-US"/>
              </w:rPr>
              <w:t>2017-2019</w:t>
            </w:r>
          </w:p>
        </w:tc>
        <w:tc>
          <w:tcPr>
            <w:tcW w:w="7826" w:type="dxa"/>
            <w:shd w:val="clear" w:color="auto" w:fill="auto"/>
            <w:vAlign w:val="center"/>
          </w:tcPr>
          <w:p w14:paraId="6B82C7B1" w14:textId="0B2E324E" w:rsidR="0047244C" w:rsidRPr="001D08FA" w:rsidRDefault="0047244C" w:rsidP="00EF7DAE">
            <w:pPr>
              <w:rPr>
                <w:rFonts w:ascii="Arial" w:hAnsi="Arial" w:cs="Arial"/>
                <w:bCs/>
                <w:sz w:val="22"/>
              </w:rPr>
            </w:pPr>
            <w:r w:rsidRPr="001D08FA">
              <w:rPr>
                <w:rFonts w:ascii="Arial" w:hAnsi="Arial" w:cs="Arial"/>
                <w:bCs/>
                <w:sz w:val="22"/>
              </w:rPr>
              <w:t>TOBB University of Economics and Technology, Electrical and Electronics Engineering, M.S.</w:t>
            </w:r>
          </w:p>
        </w:tc>
      </w:tr>
      <w:tr w:rsidR="0047244C" w:rsidRPr="001D08FA" w14:paraId="4B03BCCB" w14:textId="77777777" w:rsidTr="00AD00B3">
        <w:trPr>
          <w:trHeight w:val="454"/>
        </w:trPr>
        <w:tc>
          <w:tcPr>
            <w:tcW w:w="2127" w:type="dxa"/>
            <w:shd w:val="clear" w:color="auto" w:fill="auto"/>
            <w:vAlign w:val="center"/>
          </w:tcPr>
          <w:p w14:paraId="1F49FFB3" w14:textId="7C3E7C77" w:rsidR="0047244C" w:rsidRPr="001D08FA" w:rsidRDefault="0047244C" w:rsidP="00A132C2">
            <w:pPr>
              <w:pStyle w:val="Balk1"/>
              <w:rPr>
                <w:b w:val="0"/>
                <w:i w:val="0"/>
                <w:szCs w:val="20"/>
                <w:lang w:val="en-US"/>
              </w:rPr>
            </w:pPr>
            <w:r w:rsidRPr="001D08FA">
              <w:rPr>
                <w:b w:val="0"/>
                <w:i w:val="0"/>
                <w:szCs w:val="20"/>
                <w:lang w:val="en-US"/>
              </w:rPr>
              <w:t>2012-2017</w:t>
            </w:r>
          </w:p>
        </w:tc>
        <w:tc>
          <w:tcPr>
            <w:tcW w:w="7826" w:type="dxa"/>
            <w:shd w:val="clear" w:color="auto" w:fill="auto"/>
            <w:vAlign w:val="center"/>
          </w:tcPr>
          <w:p w14:paraId="74E3320B" w14:textId="1D046836" w:rsidR="0047244C" w:rsidRPr="001D08FA" w:rsidRDefault="0047244C" w:rsidP="00EF7DAE">
            <w:pPr>
              <w:rPr>
                <w:rFonts w:ascii="Arial" w:hAnsi="Arial" w:cs="Arial"/>
                <w:bCs/>
                <w:sz w:val="22"/>
              </w:rPr>
            </w:pPr>
            <w:r w:rsidRPr="001D08FA">
              <w:rPr>
                <w:rFonts w:ascii="Arial" w:hAnsi="Arial" w:cs="Arial"/>
                <w:bCs/>
                <w:sz w:val="22"/>
              </w:rPr>
              <w:t>TOBB University of Economics and Technology, Electrical and Electronics Engineering, B.S.</w:t>
            </w:r>
          </w:p>
        </w:tc>
      </w:tr>
      <w:tr w:rsidR="00A63ADA" w:rsidRPr="001D08FA" w14:paraId="2F1E978E" w14:textId="77777777" w:rsidTr="00AD00B3">
        <w:trPr>
          <w:trHeight w:val="454"/>
        </w:trPr>
        <w:tc>
          <w:tcPr>
            <w:tcW w:w="2127" w:type="dxa"/>
            <w:shd w:val="clear" w:color="auto" w:fill="auto"/>
            <w:vAlign w:val="center"/>
          </w:tcPr>
          <w:p w14:paraId="0284262C" w14:textId="3770E18E" w:rsidR="00A63ADA" w:rsidRPr="001D08FA" w:rsidRDefault="00A63ADA" w:rsidP="00A132C2">
            <w:pPr>
              <w:pStyle w:val="Balk1"/>
              <w:rPr>
                <w:b w:val="0"/>
                <w:i w:val="0"/>
                <w:szCs w:val="20"/>
                <w:lang w:val="en-US"/>
              </w:rPr>
            </w:pPr>
            <w:r w:rsidRPr="001D08FA">
              <w:rPr>
                <w:b w:val="0"/>
                <w:i w:val="0"/>
                <w:szCs w:val="20"/>
                <w:lang w:val="en-US"/>
              </w:rPr>
              <w:t>2011-2012</w:t>
            </w:r>
          </w:p>
        </w:tc>
        <w:tc>
          <w:tcPr>
            <w:tcW w:w="7826" w:type="dxa"/>
            <w:shd w:val="clear" w:color="auto" w:fill="auto"/>
            <w:vAlign w:val="center"/>
          </w:tcPr>
          <w:p w14:paraId="22B905C2" w14:textId="158EE130" w:rsidR="00A63ADA" w:rsidRPr="001D08FA" w:rsidRDefault="00A63ADA" w:rsidP="00EF7DAE">
            <w:pPr>
              <w:rPr>
                <w:rFonts w:ascii="Arial" w:hAnsi="Arial" w:cs="Arial"/>
                <w:bCs/>
                <w:sz w:val="22"/>
              </w:rPr>
            </w:pPr>
            <w:r w:rsidRPr="001D08FA">
              <w:rPr>
                <w:rFonts w:ascii="Arial" w:hAnsi="Arial" w:cs="Arial"/>
                <w:bCs/>
                <w:sz w:val="22"/>
              </w:rPr>
              <w:t>TOBB University of Economics and Technology,</w:t>
            </w:r>
            <w:r w:rsidR="00190695" w:rsidRPr="001D08FA">
              <w:rPr>
                <w:rFonts w:ascii="Arial" w:hAnsi="Arial" w:cs="Arial"/>
                <w:bCs/>
                <w:sz w:val="22"/>
              </w:rPr>
              <w:t xml:space="preserve"> </w:t>
            </w:r>
            <w:r w:rsidRPr="001D08FA">
              <w:rPr>
                <w:rFonts w:ascii="Arial" w:hAnsi="Arial" w:cs="Arial"/>
                <w:bCs/>
                <w:sz w:val="22"/>
              </w:rPr>
              <w:t>English Preparatory School</w:t>
            </w:r>
          </w:p>
        </w:tc>
      </w:tr>
    </w:tbl>
    <w:p w14:paraId="27EA96E9" w14:textId="77777777" w:rsidR="00C27E37" w:rsidRPr="001D08FA" w:rsidRDefault="00C27E37" w:rsidP="00C27E37">
      <w:pPr>
        <w:rPr>
          <w:sz w:val="22"/>
        </w:rPr>
      </w:pPr>
    </w:p>
    <w:p w14:paraId="6DAC3D3C" w14:textId="77777777" w:rsidR="00C27E37" w:rsidRPr="001D08FA" w:rsidRDefault="006C37A5" w:rsidP="00124550">
      <w:pPr>
        <w:pStyle w:val="Balk1"/>
        <w:rPr>
          <w:i w:val="0"/>
          <w:sz w:val="24"/>
          <w:lang w:val="en-US"/>
        </w:rPr>
      </w:pPr>
      <w:r w:rsidRPr="001D08FA">
        <w:rPr>
          <w:i w:val="0"/>
          <w:sz w:val="24"/>
          <w:lang w:val="en-US"/>
        </w:rPr>
        <w:t>ACADEMIC POSITIONS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7679"/>
      </w:tblGrid>
      <w:tr w:rsidR="00F44C83" w:rsidRPr="001D08FA" w14:paraId="43D179D4" w14:textId="77777777" w:rsidTr="00AD00B3">
        <w:trPr>
          <w:trHeight w:val="454"/>
        </w:trPr>
        <w:tc>
          <w:tcPr>
            <w:tcW w:w="2127" w:type="dxa"/>
            <w:shd w:val="clear" w:color="auto" w:fill="auto"/>
            <w:vAlign w:val="center"/>
          </w:tcPr>
          <w:p w14:paraId="03B629C7" w14:textId="7C03ABA1" w:rsidR="00F44C83" w:rsidRPr="001D08FA" w:rsidRDefault="00CF38DF" w:rsidP="00F44C83">
            <w:pPr>
              <w:rPr>
                <w:rFonts w:ascii="Arial" w:hAnsi="Arial" w:cs="Arial"/>
                <w:b/>
                <w:sz w:val="22"/>
                <w:szCs w:val="22"/>
                <w:lang w:eastAsia="tr-TR"/>
              </w:rPr>
            </w:pPr>
            <w:r w:rsidRPr="001D08FA">
              <w:rPr>
                <w:rFonts w:ascii="Arial" w:hAnsi="Arial" w:cs="Arial"/>
                <w:b/>
                <w:sz w:val="22"/>
                <w:szCs w:val="22"/>
                <w:lang w:eastAsia="tr-TR"/>
              </w:rPr>
              <w:t>August</w:t>
            </w:r>
            <w:r w:rsidR="00F44C83" w:rsidRPr="001D08FA">
              <w:rPr>
                <w:rFonts w:ascii="Arial" w:hAnsi="Arial" w:cs="Arial"/>
                <w:b/>
                <w:sz w:val="22"/>
                <w:szCs w:val="22"/>
                <w:lang w:eastAsia="tr-TR"/>
              </w:rPr>
              <w:t>/202</w:t>
            </w:r>
            <w:r w:rsidRPr="001D08FA">
              <w:rPr>
                <w:rFonts w:ascii="Arial" w:hAnsi="Arial" w:cs="Arial"/>
                <w:b/>
                <w:sz w:val="22"/>
                <w:szCs w:val="22"/>
                <w:lang w:eastAsia="tr-TR"/>
              </w:rPr>
              <w:t>4</w:t>
            </w:r>
            <w:r w:rsidR="00F44C83" w:rsidRPr="001D08FA">
              <w:rPr>
                <w:rFonts w:ascii="Arial" w:hAnsi="Arial" w:cs="Arial"/>
                <w:b/>
                <w:sz w:val="22"/>
                <w:szCs w:val="22"/>
                <w:lang w:eastAsia="tr-TR"/>
              </w:rPr>
              <w:t>-</w:t>
            </w:r>
            <w:r w:rsidR="00870754" w:rsidRPr="001D08FA">
              <w:rPr>
                <w:rFonts w:ascii="Arial" w:hAnsi="Arial" w:cs="Arial"/>
                <w:b/>
                <w:sz w:val="22"/>
                <w:szCs w:val="22"/>
                <w:lang w:eastAsia="tr-TR"/>
              </w:rPr>
              <w:t xml:space="preserve"> present</w:t>
            </w:r>
          </w:p>
        </w:tc>
        <w:tc>
          <w:tcPr>
            <w:tcW w:w="7826" w:type="dxa"/>
            <w:shd w:val="clear" w:color="auto" w:fill="auto"/>
            <w:vAlign w:val="center"/>
          </w:tcPr>
          <w:p w14:paraId="7E6D57E2" w14:textId="4E46ABC1" w:rsidR="00F44C83" w:rsidRPr="001D08FA" w:rsidRDefault="00CF38DF" w:rsidP="00F44C83">
            <w:pPr>
              <w:rPr>
                <w:rFonts w:ascii="Arial" w:hAnsi="Arial" w:cs="Arial"/>
                <w:sz w:val="22"/>
                <w:szCs w:val="22"/>
                <w:lang w:eastAsia="tr-TR"/>
              </w:rPr>
            </w:pPr>
            <w:r w:rsidRPr="001D08FA">
              <w:rPr>
                <w:rFonts w:ascii="Arial" w:hAnsi="Arial" w:cs="Arial"/>
                <w:sz w:val="22"/>
                <w:szCs w:val="22"/>
                <w:lang w:eastAsia="tr-TR"/>
              </w:rPr>
              <w:t xml:space="preserve">Assistant </w:t>
            </w:r>
            <w:r w:rsidR="00F44C83" w:rsidRPr="001D08FA">
              <w:rPr>
                <w:rFonts w:ascii="Arial" w:hAnsi="Arial" w:cs="Arial"/>
                <w:sz w:val="22"/>
                <w:szCs w:val="22"/>
                <w:lang w:eastAsia="tr-TR"/>
              </w:rPr>
              <w:t xml:space="preserve">Professor, </w:t>
            </w:r>
            <w:r w:rsidR="00870754" w:rsidRPr="001D08FA">
              <w:rPr>
                <w:rFonts w:ascii="Arial" w:hAnsi="Arial" w:cs="Arial"/>
                <w:sz w:val="22"/>
                <w:szCs w:val="22"/>
                <w:lang w:eastAsia="tr-TR"/>
              </w:rPr>
              <w:t xml:space="preserve">Department of </w:t>
            </w:r>
            <w:r w:rsidRPr="001D08FA">
              <w:rPr>
                <w:rFonts w:ascii="Arial" w:hAnsi="Arial" w:cs="Arial"/>
                <w:sz w:val="22"/>
                <w:szCs w:val="22"/>
                <w:lang w:eastAsia="tr-TR"/>
              </w:rPr>
              <w:t>Electrical and Electronics</w:t>
            </w:r>
            <w:r w:rsidR="00870754" w:rsidRPr="001D08FA">
              <w:rPr>
                <w:rFonts w:ascii="Arial" w:hAnsi="Arial" w:cs="Arial"/>
                <w:sz w:val="22"/>
                <w:szCs w:val="22"/>
                <w:lang w:eastAsia="tr-TR"/>
              </w:rPr>
              <w:t xml:space="preserve"> Engineering,</w:t>
            </w:r>
            <w:r w:rsidR="00F44C83" w:rsidRPr="001D08FA">
              <w:rPr>
                <w:rFonts w:ascii="Arial" w:hAnsi="Arial" w:cs="Arial"/>
                <w:sz w:val="22"/>
                <w:szCs w:val="22"/>
                <w:lang w:eastAsia="tr-TR"/>
              </w:rPr>
              <w:t xml:space="preserve"> Atilim University, Turkey</w:t>
            </w:r>
          </w:p>
        </w:tc>
      </w:tr>
      <w:tr w:rsidR="00CF38DF" w:rsidRPr="001D08FA" w14:paraId="5E605855" w14:textId="77777777" w:rsidTr="00AD00B3">
        <w:trPr>
          <w:trHeight w:val="454"/>
        </w:trPr>
        <w:tc>
          <w:tcPr>
            <w:tcW w:w="2127" w:type="dxa"/>
            <w:shd w:val="clear" w:color="auto" w:fill="auto"/>
            <w:vAlign w:val="center"/>
          </w:tcPr>
          <w:p w14:paraId="1D03728D" w14:textId="0F5BB902" w:rsidR="00CF38DF" w:rsidRPr="001D08FA" w:rsidRDefault="00292A96" w:rsidP="00F44C83">
            <w:pPr>
              <w:rPr>
                <w:rFonts w:ascii="Arial" w:hAnsi="Arial" w:cs="Arial"/>
                <w:b/>
                <w:sz w:val="22"/>
                <w:szCs w:val="22"/>
                <w:lang w:eastAsia="tr-TR"/>
              </w:rPr>
            </w:pPr>
            <w:r w:rsidRPr="001D08FA">
              <w:rPr>
                <w:rFonts w:ascii="Arial" w:hAnsi="Arial" w:cs="Arial"/>
                <w:b/>
                <w:sz w:val="22"/>
                <w:szCs w:val="22"/>
                <w:lang w:eastAsia="tr-TR"/>
              </w:rPr>
              <w:t>September/2023-May/2024</w:t>
            </w:r>
          </w:p>
        </w:tc>
        <w:tc>
          <w:tcPr>
            <w:tcW w:w="7826" w:type="dxa"/>
            <w:shd w:val="clear" w:color="auto" w:fill="auto"/>
            <w:vAlign w:val="center"/>
          </w:tcPr>
          <w:p w14:paraId="284E4957" w14:textId="39535DEA" w:rsidR="00CF38DF" w:rsidRPr="001D08FA" w:rsidRDefault="00292A96" w:rsidP="00F44C83">
            <w:pPr>
              <w:rPr>
                <w:rFonts w:ascii="Arial" w:hAnsi="Arial" w:cs="Arial"/>
                <w:sz w:val="22"/>
                <w:szCs w:val="22"/>
                <w:lang w:eastAsia="tr-TR"/>
              </w:rPr>
            </w:pPr>
            <w:r w:rsidRPr="001D08FA">
              <w:rPr>
                <w:rFonts w:ascii="Arial" w:hAnsi="Arial" w:cs="Arial"/>
                <w:sz w:val="22"/>
                <w:szCs w:val="22"/>
                <w:lang w:eastAsia="tr-TR"/>
              </w:rPr>
              <w:t>Adjunct Assistant Professor, Department of Electrical and Electronics Engineering, TOBB University of Economics and Technology, Turkey</w:t>
            </w:r>
          </w:p>
        </w:tc>
      </w:tr>
      <w:tr w:rsidR="002438FD" w:rsidRPr="001D08FA" w14:paraId="42D2E21C" w14:textId="77777777" w:rsidTr="00AD00B3">
        <w:trPr>
          <w:trHeight w:val="454"/>
        </w:trPr>
        <w:tc>
          <w:tcPr>
            <w:tcW w:w="2127" w:type="dxa"/>
            <w:shd w:val="clear" w:color="auto" w:fill="auto"/>
            <w:vAlign w:val="center"/>
          </w:tcPr>
          <w:p w14:paraId="40FDF75E" w14:textId="7409DC3F" w:rsidR="002438FD" w:rsidRPr="001D08FA" w:rsidRDefault="00231BB5" w:rsidP="00F44C83">
            <w:pPr>
              <w:rPr>
                <w:rFonts w:ascii="Arial" w:hAnsi="Arial" w:cs="Arial"/>
                <w:b/>
                <w:sz w:val="22"/>
                <w:szCs w:val="22"/>
                <w:lang w:eastAsia="tr-TR"/>
              </w:rPr>
            </w:pPr>
            <w:r w:rsidRPr="001D08FA">
              <w:rPr>
                <w:rFonts w:ascii="Arial" w:hAnsi="Arial" w:cs="Arial"/>
                <w:b/>
                <w:sz w:val="22"/>
                <w:szCs w:val="22"/>
                <w:lang w:eastAsia="tr-TR"/>
              </w:rPr>
              <w:t>January/2020-August/2023</w:t>
            </w:r>
          </w:p>
        </w:tc>
        <w:tc>
          <w:tcPr>
            <w:tcW w:w="7826" w:type="dxa"/>
            <w:shd w:val="clear" w:color="auto" w:fill="auto"/>
            <w:vAlign w:val="center"/>
          </w:tcPr>
          <w:p w14:paraId="6A07A85D" w14:textId="28654829" w:rsidR="002438FD" w:rsidRPr="001D08FA" w:rsidRDefault="00231BB5" w:rsidP="00F44C83">
            <w:pPr>
              <w:rPr>
                <w:rFonts w:ascii="Arial" w:hAnsi="Arial" w:cs="Arial"/>
                <w:sz w:val="22"/>
                <w:szCs w:val="22"/>
                <w:lang w:eastAsia="tr-TR"/>
              </w:rPr>
            </w:pPr>
            <w:r w:rsidRPr="001D08FA">
              <w:rPr>
                <w:rFonts w:ascii="Arial" w:hAnsi="Arial" w:cs="Arial"/>
                <w:sz w:val="22"/>
                <w:szCs w:val="22"/>
                <w:lang w:eastAsia="tr-TR"/>
              </w:rPr>
              <w:t>Research and Teaching Assistant, Department of Electrical and Electronics Engineering, TOBB University of Economics and Technology, Turkey</w:t>
            </w:r>
          </w:p>
        </w:tc>
      </w:tr>
    </w:tbl>
    <w:p w14:paraId="53C7EC22" w14:textId="77777777" w:rsidR="00C27E37" w:rsidRPr="001D08FA" w:rsidRDefault="00C27E37" w:rsidP="00C27E37">
      <w:pPr>
        <w:rPr>
          <w:sz w:val="22"/>
        </w:rPr>
      </w:pPr>
    </w:p>
    <w:p w14:paraId="37BABFE0" w14:textId="77777777" w:rsidR="007340FB" w:rsidRPr="001D08FA" w:rsidRDefault="007340FB" w:rsidP="00C27E37">
      <w:pPr>
        <w:rPr>
          <w:rFonts w:ascii="Arial" w:hAnsi="Arial" w:cs="Arial"/>
          <w:b/>
          <w:bCs/>
          <w:sz w:val="22"/>
        </w:rPr>
      </w:pPr>
    </w:p>
    <w:p w14:paraId="7E7A1C8A" w14:textId="77777777" w:rsidR="007340FB" w:rsidRPr="001D08FA" w:rsidRDefault="007340FB" w:rsidP="00C27E37">
      <w:pPr>
        <w:rPr>
          <w:rFonts w:ascii="Arial" w:hAnsi="Arial" w:cs="Arial"/>
          <w:b/>
          <w:bCs/>
          <w:sz w:val="22"/>
        </w:rPr>
      </w:pPr>
    </w:p>
    <w:p w14:paraId="2DA5DA69" w14:textId="77777777" w:rsidR="003E4144" w:rsidRPr="001D08FA" w:rsidRDefault="006C37A5" w:rsidP="00C27E37">
      <w:pPr>
        <w:rPr>
          <w:rFonts w:ascii="Arial" w:hAnsi="Arial" w:cs="Arial"/>
          <w:b/>
          <w:bCs/>
          <w:sz w:val="22"/>
        </w:rPr>
      </w:pPr>
      <w:r w:rsidRPr="001D08FA">
        <w:rPr>
          <w:rFonts w:ascii="Arial" w:hAnsi="Arial" w:cs="Arial"/>
          <w:b/>
          <w:bCs/>
          <w:sz w:val="22"/>
        </w:rPr>
        <w:t>ADMINISTRATIVE DUTIES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700"/>
      </w:tblGrid>
      <w:tr w:rsidR="00782679" w:rsidRPr="001D08FA" w14:paraId="4D2BFF7B" w14:textId="77777777" w:rsidTr="00AD00B3">
        <w:trPr>
          <w:trHeight w:val="454"/>
        </w:trPr>
        <w:tc>
          <w:tcPr>
            <w:tcW w:w="2127" w:type="dxa"/>
            <w:shd w:val="clear" w:color="auto" w:fill="auto"/>
            <w:vAlign w:val="center"/>
          </w:tcPr>
          <w:p w14:paraId="4EB8C6C9" w14:textId="4D0C58E8" w:rsidR="00C27E37" w:rsidRPr="001D08FA" w:rsidRDefault="00C374A4" w:rsidP="00AD00B3">
            <w:pPr>
              <w:pStyle w:val="Balk1"/>
              <w:rPr>
                <w:i w:val="0"/>
                <w:color w:val="000000"/>
                <w:u w:val="single"/>
                <w:lang w:val="en-US"/>
              </w:rPr>
            </w:pPr>
            <w:r w:rsidRPr="001D08FA">
              <w:rPr>
                <w:bCs w:val="0"/>
                <w:i w:val="0"/>
                <w:szCs w:val="18"/>
                <w:lang w:val="en-US"/>
              </w:rPr>
              <w:t>March</w:t>
            </w:r>
            <w:r w:rsidR="0064274D" w:rsidRPr="001D08FA">
              <w:rPr>
                <w:bCs w:val="0"/>
                <w:i w:val="0"/>
                <w:szCs w:val="18"/>
                <w:lang w:val="en-US"/>
              </w:rPr>
              <w:t xml:space="preserve"> 202</w:t>
            </w:r>
            <w:r w:rsidRPr="001D08FA">
              <w:rPr>
                <w:bCs w:val="0"/>
                <w:i w:val="0"/>
                <w:szCs w:val="18"/>
                <w:lang w:val="en-US"/>
              </w:rPr>
              <w:t>1</w:t>
            </w:r>
            <w:r w:rsidR="0064274D" w:rsidRPr="001D08FA">
              <w:rPr>
                <w:bCs w:val="0"/>
                <w:i w:val="0"/>
                <w:szCs w:val="18"/>
                <w:lang w:val="en-US"/>
              </w:rPr>
              <w:t xml:space="preserve"> </w:t>
            </w:r>
            <w:r w:rsidRPr="001D08FA">
              <w:rPr>
                <w:bCs w:val="0"/>
                <w:i w:val="0"/>
                <w:szCs w:val="18"/>
                <w:lang w:val="en-US"/>
              </w:rPr>
              <w:t>–</w:t>
            </w:r>
            <w:r w:rsidR="0064274D" w:rsidRPr="001D08FA">
              <w:rPr>
                <w:bCs w:val="0"/>
                <w:i w:val="0"/>
                <w:szCs w:val="18"/>
                <w:lang w:val="en-US"/>
              </w:rPr>
              <w:t xml:space="preserve"> </w:t>
            </w:r>
            <w:r w:rsidRPr="001D08FA">
              <w:rPr>
                <w:bCs w:val="0"/>
                <w:i w:val="0"/>
                <w:szCs w:val="18"/>
                <w:lang w:val="en-US"/>
              </w:rPr>
              <w:t>August 2023</w:t>
            </w:r>
          </w:p>
        </w:tc>
        <w:tc>
          <w:tcPr>
            <w:tcW w:w="7826" w:type="dxa"/>
            <w:shd w:val="clear" w:color="auto" w:fill="auto"/>
            <w:vAlign w:val="center"/>
          </w:tcPr>
          <w:p w14:paraId="21AEE24A" w14:textId="497AD895" w:rsidR="00C27E37" w:rsidRPr="001D08FA" w:rsidRDefault="007F03A7" w:rsidP="00676B7C">
            <w:pPr>
              <w:rPr>
                <w:rFonts w:ascii="Arial" w:hAnsi="Arial" w:cs="Arial"/>
                <w:sz w:val="22"/>
                <w:szCs w:val="22"/>
                <w:lang w:eastAsia="tr-TR"/>
              </w:rPr>
            </w:pPr>
            <w:r w:rsidRPr="001D08FA">
              <w:rPr>
                <w:rFonts w:ascii="Arial" w:hAnsi="Arial" w:cs="Arial"/>
                <w:sz w:val="22"/>
              </w:rPr>
              <w:t>Chairman of the Students Council</w:t>
            </w:r>
            <w:r w:rsidR="00C27E37" w:rsidRPr="001D08FA">
              <w:rPr>
                <w:rFonts w:ascii="Arial" w:hAnsi="Arial" w:cs="Arial"/>
                <w:sz w:val="22"/>
              </w:rPr>
              <w:t>,</w:t>
            </w:r>
            <w:r w:rsidR="001D08FA">
              <w:rPr>
                <w:rFonts w:ascii="Arial" w:hAnsi="Arial" w:cs="Arial"/>
                <w:sz w:val="22"/>
              </w:rPr>
              <w:t xml:space="preserve"> </w:t>
            </w:r>
            <w:r w:rsidR="00782679" w:rsidRPr="001D08FA">
              <w:rPr>
                <w:rFonts w:ascii="Arial" w:hAnsi="Arial" w:cs="Arial"/>
                <w:sz w:val="22"/>
              </w:rPr>
              <w:t xml:space="preserve">TOBB </w:t>
            </w:r>
            <w:r w:rsidR="00C27E37" w:rsidRPr="001D08FA">
              <w:rPr>
                <w:rFonts w:ascii="Arial" w:hAnsi="Arial" w:cs="Arial"/>
                <w:sz w:val="22"/>
              </w:rPr>
              <w:t>University</w:t>
            </w:r>
            <w:r w:rsidR="00782679" w:rsidRPr="001D08FA">
              <w:rPr>
                <w:rFonts w:ascii="Arial" w:hAnsi="Arial" w:cs="Arial"/>
                <w:sz w:val="22"/>
              </w:rPr>
              <w:t xml:space="preserve"> of Economics and Technology</w:t>
            </w:r>
          </w:p>
        </w:tc>
      </w:tr>
      <w:tr w:rsidR="0092562A" w:rsidRPr="001D08FA" w14:paraId="6720E4D6" w14:textId="77777777" w:rsidTr="00AD00B3">
        <w:trPr>
          <w:trHeight w:val="454"/>
        </w:trPr>
        <w:tc>
          <w:tcPr>
            <w:tcW w:w="2127" w:type="dxa"/>
            <w:shd w:val="clear" w:color="auto" w:fill="auto"/>
            <w:vAlign w:val="center"/>
          </w:tcPr>
          <w:p w14:paraId="788B80C4" w14:textId="48F63A17" w:rsidR="0092562A" w:rsidRPr="001D08FA" w:rsidRDefault="001D08FA" w:rsidP="00AD00B3">
            <w:pPr>
              <w:pStyle w:val="Balk1"/>
              <w:rPr>
                <w:bCs w:val="0"/>
                <w:i w:val="0"/>
                <w:szCs w:val="18"/>
                <w:lang w:val="en-US"/>
              </w:rPr>
            </w:pPr>
            <w:r w:rsidRPr="001D08FA">
              <w:rPr>
                <w:bCs w:val="0"/>
                <w:i w:val="0"/>
                <w:szCs w:val="18"/>
                <w:lang w:val="en-US"/>
              </w:rPr>
              <w:t>March 2021 – August 2023</w:t>
            </w:r>
          </w:p>
        </w:tc>
        <w:tc>
          <w:tcPr>
            <w:tcW w:w="7826" w:type="dxa"/>
            <w:shd w:val="clear" w:color="auto" w:fill="auto"/>
            <w:vAlign w:val="center"/>
          </w:tcPr>
          <w:p w14:paraId="1AD7E2B4" w14:textId="2958301B" w:rsidR="0092562A" w:rsidRPr="001D08FA" w:rsidRDefault="001D08FA" w:rsidP="00676B7C">
            <w:pPr>
              <w:rPr>
                <w:rFonts w:ascii="Arial" w:hAnsi="Arial" w:cs="Arial"/>
                <w:sz w:val="22"/>
              </w:rPr>
            </w:pPr>
            <w:r w:rsidRPr="001D08FA">
              <w:rPr>
                <w:rFonts w:ascii="Arial" w:hAnsi="Arial" w:cs="Arial"/>
                <w:sz w:val="22"/>
              </w:rPr>
              <w:t xml:space="preserve">Representative of the Graduate School of Natural and Applied Sciences, </w:t>
            </w:r>
            <w:r>
              <w:rPr>
                <w:rFonts w:ascii="Arial" w:hAnsi="Arial" w:cs="Arial"/>
                <w:sz w:val="22"/>
              </w:rPr>
              <w:t>Students Council</w:t>
            </w:r>
            <w:r w:rsidRPr="001D08FA">
              <w:rPr>
                <w:rFonts w:ascii="Arial" w:hAnsi="Arial" w:cs="Arial"/>
                <w:sz w:val="22"/>
              </w:rPr>
              <w:t>, TOBB University of Economics and Technology</w:t>
            </w:r>
          </w:p>
        </w:tc>
      </w:tr>
      <w:tr w:rsidR="001D08FA" w:rsidRPr="001D08FA" w14:paraId="0F38CA42" w14:textId="77777777" w:rsidTr="00AD00B3">
        <w:trPr>
          <w:trHeight w:val="454"/>
        </w:trPr>
        <w:tc>
          <w:tcPr>
            <w:tcW w:w="2127" w:type="dxa"/>
            <w:shd w:val="clear" w:color="auto" w:fill="auto"/>
            <w:vAlign w:val="center"/>
          </w:tcPr>
          <w:p w14:paraId="3FFA654F" w14:textId="5185410A" w:rsidR="001D08FA" w:rsidRPr="001D08FA" w:rsidRDefault="001D08FA" w:rsidP="00AD00B3">
            <w:pPr>
              <w:pStyle w:val="Balk1"/>
              <w:rPr>
                <w:bCs w:val="0"/>
                <w:i w:val="0"/>
                <w:szCs w:val="18"/>
                <w:lang w:val="en-US"/>
              </w:rPr>
            </w:pPr>
            <w:r w:rsidRPr="001D08FA">
              <w:rPr>
                <w:bCs w:val="0"/>
                <w:i w:val="0"/>
                <w:szCs w:val="18"/>
                <w:lang w:val="en-US"/>
              </w:rPr>
              <w:t>March 2021 – August 2023</w:t>
            </w:r>
          </w:p>
        </w:tc>
        <w:tc>
          <w:tcPr>
            <w:tcW w:w="7826" w:type="dxa"/>
            <w:shd w:val="clear" w:color="auto" w:fill="auto"/>
            <w:vAlign w:val="center"/>
          </w:tcPr>
          <w:p w14:paraId="040D59C0" w14:textId="37AC359A" w:rsidR="001D08FA" w:rsidRPr="001D08FA" w:rsidRDefault="001D08FA" w:rsidP="00676B7C">
            <w:pPr>
              <w:rPr>
                <w:rFonts w:ascii="Arial" w:hAnsi="Arial" w:cs="Arial"/>
                <w:sz w:val="22"/>
              </w:rPr>
            </w:pPr>
            <w:r w:rsidRPr="001D08FA">
              <w:rPr>
                <w:rFonts w:ascii="Arial" w:hAnsi="Arial" w:cs="Arial"/>
                <w:sz w:val="22"/>
              </w:rPr>
              <w:t xml:space="preserve">Representative of the Graduate Electrical and Electronics Engineering Students, </w:t>
            </w:r>
            <w:r>
              <w:rPr>
                <w:rFonts w:ascii="Arial" w:hAnsi="Arial" w:cs="Arial"/>
                <w:sz w:val="22"/>
              </w:rPr>
              <w:t>Students Council</w:t>
            </w:r>
            <w:r w:rsidRPr="001D08FA">
              <w:rPr>
                <w:rFonts w:ascii="Arial" w:hAnsi="Arial" w:cs="Arial"/>
                <w:sz w:val="22"/>
              </w:rPr>
              <w:t>, TOBB University of Economics and Technology</w:t>
            </w:r>
          </w:p>
        </w:tc>
      </w:tr>
    </w:tbl>
    <w:p w14:paraId="4EC58A86" w14:textId="77777777" w:rsidR="00C27E37" w:rsidRPr="001D08FA" w:rsidRDefault="00C27E37" w:rsidP="00C27E37">
      <w:pPr>
        <w:rPr>
          <w:rFonts w:ascii="Arial" w:hAnsi="Arial" w:cs="Arial"/>
          <w:b/>
          <w:bCs/>
          <w:sz w:val="22"/>
        </w:rPr>
      </w:pPr>
    </w:p>
    <w:p w14:paraId="0B601C23" w14:textId="77777777" w:rsidR="00C27E37" w:rsidRPr="001D08FA" w:rsidRDefault="00C27E37" w:rsidP="00C27E37">
      <w:pPr>
        <w:rPr>
          <w:rFonts w:ascii="Arial" w:hAnsi="Arial" w:cs="Arial"/>
          <w:b/>
          <w:bCs/>
          <w:sz w:val="22"/>
        </w:rPr>
      </w:pPr>
    </w:p>
    <w:p w14:paraId="01241BF2" w14:textId="77777777" w:rsidR="00C27E37" w:rsidRPr="001D08FA" w:rsidRDefault="006C37A5" w:rsidP="00C27E37">
      <w:pPr>
        <w:rPr>
          <w:rFonts w:ascii="Arial" w:hAnsi="Arial" w:cs="Arial"/>
          <w:b/>
          <w:szCs w:val="22"/>
        </w:rPr>
      </w:pPr>
      <w:r w:rsidRPr="001D08FA">
        <w:rPr>
          <w:rFonts w:ascii="Arial" w:hAnsi="Arial" w:cs="Arial"/>
          <w:b/>
          <w:szCs w:val="22"/>
        </w:rPr>
        <w:t>RESEARCH INTERESTS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8"/>
      </w:tblGrid>
      <w:tr w:rsidR="00C27E37" w:rsidRPr="001D08FA" w14:paraId="5EE9BFF0" w14:textId="77777777" w:rsidTr="00AD00B3">
        <w:trPr>
          <w:trHeight w:val="454"/>
        </w:trPr>
        <w:tc>
          <w:tcPr>
            <w:tcW w:w="2127" w:type="dxa"/>
            <w:shd w:val="clear" w:color="auto" w:fill="auto"/>
            <w:vAlign w:val="center"/>
          </w:tcPr>
          <w:p w14:paraId="6150D35A" w14:textId="77777777" w:rsidR="00C27E37" w:rsidRPr="001D08FA" w:rsidRDefault="00C27E37" w:rsidP="00AD00B3">
            <w:pPr>
              <w:pStyle w:val="Balk1"/>
              <w:rPr>
                <w:i w:val="0"/>
                <w:color w:val="000000"/>
                <w:u w:val="single"/>
                <w:lang w:val="en-US"/>
              </w:rPr>
            </w:pPr>
            <w:r w:rsidRPr="001D08FA">
              <w:rPr>
                <w:bCs w:val="0"/>
                <w:i w:val="0"/>
                <w:szCs w:val="18"/>
                <w:lang w:val="en-US"/>
              </w:rPr>
              <w:t>1</w:t>
            </w:r>
          </w:p>
        </w:tc>
        <w:tc>
          <w:tcPr>
            <w:tcW w:w="7826" w:type="dxa"/>
            <w:shd w:val="clear" w:color="auto" w:fill="auto"/>
            <w:vAlign w:val="center"/>
          </w:tcPr>
          <w:p w14:paraId="74C905A0" w14:textId="02F0938B" w:rsidR="00C27E37" w:rsidRPr="001D08FA" w:rsidRDefault="00B46293" w:rsidP="00AD00B3">
            <w:pPr>
              <w:rPr>
                <w:rFonts w:ascii="Arial" w:hAnsi="Arial" w:cs="Arial"/>
                <w:sz w:val="22"/>
                <w:szCs w:val="22"/>
                <w:lang w:eastAsia="tr-TR"/>
              </w:rPr>
            </w:pPr>
            <w:r w:rsidRPr="001D08FA">
              <w:rPr>
                <w:rFonts w:ascii="Arial" w:hAnsi="Arial" w:cs="Arial"/>
                <w:sz w:val="22"/>
                <w:szCs w:val="22"/>
                <w:lang w:eastAsia="tr-TR"/>
              </w:rPr>
              <w:t>Control Systems</w:t>
            </w:r>
          </w:p>
        </w:tc>
      </w:tr>
      <w:tr w:rsidR="00C27E37" w:rsidRPr="001D08FA" w14:paraId="56CA9F4F" w14:textId="77777777" w:rsidTr="00AD00B3">
        <w:trPr>
          <w:trHeight w:val="454"/>
        </w:trPr>
        <w:tc>
          <w:tcPr>
            <w:tcW w:w="2127" w:type="dxa"/>
            <w:shd w:val="clear" w:color="auto" w:fill="auto"/>
            <w:vAlign w:val="center"/>
          </w:tcPr>
          <w:p w14:paraId="48753AEB" w14:textId="77777777" w:rsidR="00C27E37" w:rsidRPr="001D08FA" w:rsidRDefault="00C27E37" w:rsidP="00AD00B3">
            <w:pPr>
              <w:rPr>
                <w:rFonts w:ascii="Arial" w:hAnsi="Arial" w:cs="Arial"/>
                <w:b/>
                <w:sz w:val="22"/>
                <w:szCs w:val="20"/>
              </w:rPr>
            </w:pPr>
            <w:r w:rsidRPr="001D08FA">
              <w:rPr>
                <w:rFonts w:ascii="Arial" w:hAnsi="Arial" w:cs="Arial"/>
                <w:b/>
                <w:sz w:val="22"/>
                <w:szCs w:val="22"/>
                <w:lang w:eastAsia="tr-TR"/>
              </w:rPr>
              <w:t>2</w:t>
            </w:r>
          </w:p>
        </w:tc>
        <w:tc>
          <w:tcPr>
            <w:tcW w:w="7826" w:type="dxa"/>
            <w:shd w:val="clear" w:color="auto" w:fill="auto"/>
            <w:vAlign w:val="center"/>
          </w:tcPr>
          <w:p w14:paraId="54623651" w14:textId="72CED9B1" w:rsidR="00C27E37" w:rsidRPr="001D08FA" w:rsidRDefault="007B3FDD" w:rsidP="00AD00B3">
            <w:pPr>
              <w:rPr>
                <w:rFonts w:ascii="Arial" w:hAnsi="Arial" w:cs="Arial"/>
                <w:sz w:val="22"/>
                <w:szCs w:val="22"/>
                <w:lang w:eastAsia="tr-TR"/>
              </w:rPr>
            </w:pPr>
            <w:r>
              <w:rPr>
                <w:rFonts w:ascii="Arial" w:hAnsi="Arial" w:cs="Arial"/>
                <w:sz w:val="22"/>
                <w:szCs w:val="22"/>
                <w:lang w:eastAsia="tr-TR"/>
              </w:rPr>
              <w:t xml:space="preserve">Quadrotor </w:t>
            </w:r>
            <w:r w:rsidR="00B46293" w:rsidRPr="001D08FA">
              <w:rPr>
                <w:rFonts w:ascii="Arial" w:hAnsi="Arial" w:cs="Arial"/>
                <w:sz w:val="22"/>
                <w:szCs w:val="22"/>
                <w:lang w:eastAsia="tr-TR"/>
              </w:rPr>
              <w:t>Unmanned Aerial Vehicles</w:t>
            </w:r>
          </w:p>
        </w:tc>
      </w:tr>
      <w:tr w:rsidR="00B46293" w:rsidRPr="001D08FA" w14:paraId="1179149C" w14:textId="77777777" w:rsidTr="00AD00B3">
        <w:trPr>
          <w:trHeight w:val="454"/>
        </w:trPr>
        <w:tc>
          <w:tcPr>
            <w:tcW w:w="2127" w:type="dxa"/>
            <w:shd w:val="clear" w:color="auto" w:fill="auto"/>
            <w:vAlign w:val="center"/>
          </w:tcPr>
          <w:p w14:paraId="06619BE0" w14:textId="6D186422" w:rsidR="00B46293" w:rsidRPr="001D08FA" w:rsidRDefault="00B46293" w:rsidP="00AD00B3">
            <w:pPr>
              <w:rPr>
                <w:rFonts w:ascii="Arial" w:hAnsi="Arial" w:cs="Arial"/>
                <w:b/>
                <w:sz w:val="22"/>
                <w:szCs w:val="22"/>
                <w:lang w:eastAsia="tr-TR"/>
              </w:rPr>
            </w:pPr>
            <w:r w:rsidRPr="001D08FA">
              <w:rPr>
                <w:rFonts w:ascii="Arial" w:hAnsi="Arial" w:cs="Arial"/>
                <w:b/>
                <w:sz w:val="22"/>
                <w:szCs w:val="22"/>
                <w:lang w:eastAsia="tr-TR"/>
              </w:rPr>
              <w:t>3</w:t>
            </w:r>
          </w:p>
        </w:tc>
        <w:tc>
          <w:tcPr>
            <w:tcW w:w="7826" w:type="dxa"/>
            <w:shd w:val="clear" w:color="auto" w:fill="auto"/>
            <w:vAlign w:val="center"/>
          </w:tcPr>
          <w:p w14:paraId="69A59CB1" w14:textId="6F138ABA" w:rsidR="00B46293" w:rsidRPr="001D08FA" w:rsidRDefault="00B46293" w:rsidP="00AD00B3">
            <w:pPr>
              <w:rPr>
                <w:rFonts w:ascii="Arial" w:hAnsi="Arial" w:cs="Arial"/>
                <w:sz w:val="22"/>
                <w:szCs w:val="22"/>
                <w:lang w:eastAsia="tr-TR"/>
              </w:rPr>
            </w:pPr>
            <w:r w:rsidRPr="001D08FA">
              <w:rPr>
                <w:rFonts w:ascii="Arial" w:hAnsi="Arial" w:cs="Arial"/>
                <w:sz w:val="22"/>
                <w:szCs w:val="22"/>
                <w:lang w:eastAsia="tr-TR"/>
              </w:rPr>
              <w:t>Image Processing</w:t>
            </w:r>
          </w:p>
        </w:tc>
      </w:tr>
    </w:tbl>
    <w:p w14:paraId="364E8A64" w14:textId="77777777" w:rsidR="00124550" w:rsidRPr="001D08FA" w:rsidRDefault="00124550" w:rsidP="00C27E37">
      <w:pPr>
        <w:rPr>
          <w:rFonts w:ascii="Arial" w:hAnsi="Arial" w:cs="Arial"/>
          <w:b/>
          <w:bCs/>
          <w:sz w:val="22"/>
          <w:szCs w:val="20"/>
          <w:u w:val="single"/>
        </w:rPr>
      </w:pPr>
    </w:p>
    <w:p w14:paraId="7E1FFF5B" w14:textId="77777777" w:rsidR="00203164" w:rsidRPr="001D08FA" w:rsidRDefault="00203164" w:rsidP="00C27E37">
      <w:pPr>
        <w:rPr>
          <w:rFonts w:ascii="Arial" w:hAnsi="Arial" w:cs="Arial"/>
          <w:b/>
          <w:szCs w:val="22"/>
        </w:rPr>
      </w:pPr>
    </w:p>
    <w:p w14:paraId="2C944EE1" w14:textId="66EFA474" w:rsidR="00C27E37" w:rsidRPr="001D08FA" w:rsidRDefault="006C37A5" w:rsidP="00EE76E2">
      <w:pPr>
        <w:tabs>
          <w:tab w:val="left" w:pos="3945"/>
        </w:tabs>
        <w:rPr>
          <w:rFonts w:ascii="Arial" w:hAnsi="Arial" w:cs="Arial"/>
          <w:b/>
          <w:szCs w:val="22"/>
        </w:rPr>
      </w:pPr>
      <w:r w:rsidRPr="001D08FA">
        <w:rPr>
          <w:rFonts w:ascii="Arial" w:hAnsi="Arial" w:cs="Arial"/>
          <w:b/>
          <w:szCs w:val="22"/>
        </w:rPr>
        <w:lastRenderedPageBreak/>
        <w:t>PUBLICATIONS</w:t>
      </w:r>
      <w:r w:rsidR="00EE76E2">
        <w:rPr>
          <w:rFonts w:ascii="Arial" w:hAnsi="Arial" w:cs="Arial"/>
          <w:b/>
          <w:szCs w:val="22"/>
        </w:rPr>
        <w:t xml:space="preserve"> (SCIE)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715"/>
      </w:tblGrid>
      <w:tr w:rsidR="00C27E37" w:rsidRPr="001D08FA" w14:paraId="7104CE01" w14:textId="77777777" w:rsidTr="000A1C40">
        <w:trPr>
          <w:trHeight w:val="454"/>
        </w:trPr>
        <w:tc>
          <w:tcPr>
            <w:tcW w:w="2088" w:type="dxa"/>
            <w:shd w:val="clear" w:color="auto" w:fill="auto"/>
            <w:vAlign w:val="center"/>
          </w:tcPr>
          <w:p w14:paraId="50A2DB4A" w14:textId="77777777" w:rsidR="00C27E37" w:rsidRPr="001D08FA" w:rsidRDefault="00C27E37" w:rsidP="00AD00B3">
            <w:pPr>
              <w:pStyle w:val="Balk1"/>
              <w:rPr>
                <w:i w:val="0"/>
                <w:color w:val="000000"/>
                <w:u w:val="single"/>
                <w:lang w:val="en-US"/>
              </w:rPr>
            </w:pPr>
            <w:r w:rsidRPr="001D08FA">
              <w:rPr>
                <w:bCs w:val="0"/>
                <w:i w:val="0"/>
                <w:szCs w:val="18"/>
                <w:lang w:val="en-US"/>
              </w:rPr>
              <w:t>1</w:t>
            </w:r>
          </w:p>
        </w:tc>
        <w:tc>
          <w:tcPr>
            <w:tcW w:w="7715" w:type="dxa"/>
            <w:shd w:val="clear" w:color="auto" w:fill="auto"/>
            <w:vAlign w:val="center"/>
          </w:tcPr>
          <w:p w14:paraId="12C37FA6" w14:textId="6BA1AFBA" w:rsidR="00C27E37" w:rsidRPr="00092873" w:rsidRDefault="00806519" w:rsidP="000A1C40">
            <w:pPr>
              <w:pStyle w:val="NormalWeb"/>
              <w:rPr>
                <w:rFonts w:ascii="Arial" w:hAnsi="Arial" w:cs="Arial"/>
                <w:lang w:val="en-US"/>
              </w:rPr>
            </w:pPr>
            <w:r w:rsidRPr="00C5277E">
              <w:rPr>
                <w:rFonts w:ascii="Arial" w:hAnsi="Arial" w:cs="Arial"/>
                <w:sz w:val="22"/>
                <w:szCs w:val="22"/>
                <w:lang w:val="en-US"/>
              </w:rPr>
              <w:t>Karahan, M. (2024). Nonlinear Modelling and Robust Backstepping Control of a Quad</w:t>
            </w:r>
            <w:r w:rsidR="00736AFE">
              <w:rPr>
                <w:rFonts w:ascii="Arial" w:hAnsi="Arial" w:cs="Arial"/>
                <w:sz w:val="22"/>
                <w:szCs w:val="22"/>
                <w:lang w:val="en-US"/>
              </w:rPr>
              <w:t>copter</w:t>
            </w:r>
            <w:r w:rsidRPr="00C5277E">
              <w:rPr>
                <w:rFonts w:ascii="Arial" w:hAnsi="Arial" w:cs="Arial"/>
                <w:sz w:val="22"/>
                <w:szCs w:val="22"/>
                <w:lang w:val="en-US"/>
              </w:rPr>
              <w:t xml:space="preserve"> UAV in Aggressive Maneuvering. Studies in Informatics and Control</w:t>
            </w:r>
            <w:r w:rsidR="00092873">
              <w:rPr>
                <w:rFonts w:ascii="Arial" w:hAnsi="Arial" w:cs="Arial"/>
                <w:lang w:val="en-US"/>
              </w:rPr>
              <w:t xml:space="preserve">, </w:t>
            </w:r>
            <w:r w:rsidR="00092873" w:rsidRPr="00092873">
              <w:rPr>
                <w:rFonts w:ascii="Arial" w:hAnsi="Arial" w:cs="Arial"/>
                <w:sz w:val="22"/>
                <w:szCs w:val="22"/>
                <w:lang w:val="en-US"/>
              </w:rPr>
              <w:t>vol. 33(3), pp. 29-38</w:t>
            </w:r>
            <w:r w:rsidR="00092873">
              <w:rPr>
                <w:rFonts w:ascii="Arial" w:hAnsi="Arial" w:cs="Arial"/>
                <w:sz w:val="22"/>
                <w:szCs w:val="22"/>
                <w:lang w:val="en-US"/>
              </w:rPr>
              <w:t>.</w:t>
            </w:r>
          </w:p>
        </w:tc>
      </w:tr>
      <w:tr w:rsidR="00C27E37" w:rsidRPr="001D08FA" w14:paraId="3F522C5D" w14:textId="77777777" w:rsidTr="000A1C40">
        <w:trPr>
          <w:trHeight w:val="454"/>
        </w:trPr>
        <w:tc>
          <w:tcPr>
            <w:tcW w:w="2088" w:type="dxa"/>
            <w:shd w:val="clear" w:color="auto" w:fill="auto"/>
            <w:vAlign w:val="center"/>
          </w:tcPr>
          <w:p w14:paraId="6060003C" w14:textId="77777777" w:rsidR="00C27E37" w:rsidRPr="001D08FA" w:rsidRDefault="00C27E37" w:rsidP="00AD00B3">
            <w:pPr>
              <w:rPr>
                <w:rFonts w:ascii="Arial" w:hAnsi="Arial" w:cs="Arial"/>
                <w:b/>
                <w:sz w:val="22"/>
                <w:szCs w:val="20"/>
              </w:rPr>
            </w:pPr>
            <w:r w:rsidRPr="001D08FA">
              <w:rPr>
                <w:rFonts w:ascii="Arial" w:hAnsi="Arial" w:cs="Arial"/>
                <w:b/>
                <w:sz w:val="22"/>
                <w:szCs w:val="22"/>
                <w:lang w:eastAsia="tr-TR"/>
              </w:rPr>
              <w:t>2</w:t>
            </w:r>
          </w:p>
        </w:tc>
        <w:tc>
          <w:tcPr>
            <w:tcW w:w="7715" w:type="dxa"/>
            <w:shd w:val="clear" w:color="auto" w:fill="auto"/>
            <w:vAlign w:val="center"/>
          </w:tcPr>
          <w:p w14:paraId="5DF5F202" w14:textId="4FE7863B" w:rsidR="00C27E37" w:rsidRPr="001D08FA" w:rsidRDefault="007C65B2" w:rsidP="00BB0F9B">
            <w:pPr>
              <w:jc w:val="both"/>
              <w:rPr>
                <w:rFonts w:ascii="Arial" w:hAnsi="Arial" w:cs="Arial"/>
                <w:sz w:val="22"/>
                <w:szCs w:val="22"/>
                <w:lang w:eastAsia="tr-TR"/>
              </w:rPr>
            </w:pPr>
            <w:r w:rsidRPr="007C65B2">
              <w:rPr>
                <w:rFonts w:ascii="Arial" w:hAnsi="Arial" w:cs="Arial"/>
                <w:sz w:val="22"/>
                <w:szCs w:val="22"/>
                <w:lang w:eastAsia="tr-TR"/>
              </w:rPr>
              <w:t xml:space="preserve">Karahan, M., Kasnakoglu, C., &amp; Akay, A. N. (2023). Robust backstepping control of a quadrotor uav under pink noise and sinusoidal disturbance. Studies </w:t>
            </w:r>
            <w:r w:rsidR="00331EA3">
              <w:rPr>
                <w:rFonts w:ascii="Arial" w:hAnsi="Arial" w:cs="Arial"/>
                <w:sz w:val="22"/>
                <w:szCs w:val="22"/>
                <w:lang w:eastAsia="tr-TR"/>
              </w:rPr>
              <w:t>i</w:t>
            </w:r>
            <w:r w:rsidRPr="007C65B2">
              <w:rPr>
                <w:rFonts w:ascii="Arial" w:hAnsi="Arial" w:cs="Arial"/>
                <w:sz w:val="22"/>
                <w:szCs w:val="22"/>
                <w:lang w:eastAsia="tr-TR"/>
              </w:rPr>
              <w:t>n Informatics and Control</w:t>
            </w:r>
            <w:r w:rsidR="007161A1">
              <w:rPr>
                <w:rFonts w:ascii="Arial" w:hAnsi="Arial" w:cs="Arial"/>
                <w:sz w:val="22"/>
                <w:szCs w:val="22"/>
                <w:lang w:eastAsia="tr-TR"/>
              </w:rPr>
              <w:t>,</w:t>
            </w:r>
            <w:r w:rsidR="007161A1">
              <w:t xml:space="preserve"> </w:t>
            </w:r>
            <w:r w:rsidR="007161A1" w:rsidRPr="007161A1">
              <w:rPr>
                <w:rFonts w:ascii="Arial" w:hAnsi="Arial" w:cs="Arial"/>
                <w:sz w:val="22"/>
                <w:szCs w:val="22"/>
                <w:lang w:eastAsia="tr-TR"/>
              </w:rPr>
              <w:t>vol. 32(2), pp. 15-24</w:t>
            </w:r>
            <w:r w:rsidRPr="007C65B2">
              <w:rPr>
                <w:rFonts w:ascii="Arial" w:hAnsi="Arial" w:cs="Arial"/>
                <w:sz w:val="22"/>
                <w:szCs w:val="22"/>
                <w:lang w:eastAsia="tr-TR"/>
              </w:rPr>
              <w:t>.</w:t>
            </w:r>
          </w:p>
        </w:tc>
      </w:tr>
      <w:tr w:rsidR="00E163E0" w:rsidRPr="001D08FA" w14:paraId="4064EA7D" w14:textId="77777777" w:rsidTr="000A1C40">
        <w:trPr>
          <w:trHeight w:val="454"/>
        </w:trPr>
        <w:tc>
          <w:tcPr>
            <w:tcW w:w="2088" w:type="dxa"/>
            <w:shd w:val="clear" w:color="auto" w:fill="auto"/>
            <w:vAlign w:val="center"/>
          </w:tcPr>
          <w:p w14:paraId="78340806" w14:textId="1986B0FF" w:rsidR="00E163E0" w:rsidRPr="001D08FA" w:rsidRDefault="000A1C40" w:rsidP="002B6879">
            <w:pPr>
              <w:rPr>
                <w:rFonts w:ascii="Arial" w:hAnsi="Arial" w:cs="Arial"/>
                <w:b/>
                <w:sz w:val="22"/>
                <w:szCs w:val="22"/>
                <w:lang w:eastAsia="tr-TR"/>
              </w:rPr>
            </w:pPr>
            <w:r w:rsidRPr="001D08FA">
              <w:rPr>
                <w:rFonts w:ascii="Arial" w:hAnsi="Arial" w:cs="Arial"/>
                <w:b/>
                <w:sz w:val="22"/>
                <w:szCs w:val="22"/>
                <w:lang w:eastAsia="tr-TR"/>
              </w:rPr>
              <w:t>3</w:t>
            </w:r>
          </w:p>
        </w:tc>
        <w:tc>
          <w:tcPr>
            <w:tcW w:w="7715" w:type="dxa"/>
            <w:shd w:val="clear" w:color="auto" w:fill="auto"/>
            <w:vAlign w:val="center"/>
          </w:tcPr>
          <w:p w14:paraId="7F24C34A" w14:textId="78C0F3EE" w:rsidR="00E163E0" w:rsidRPr="001D08FA" w:rsidRDefault="007C65B2" w:rsidP="002B6879">
            <w:pPr>
              <w:rPr>
                <w:rFonts w:ascii="Arial" w:hAnsi="Arial" w:cs="Arial"/>
                <w:sz w:val="22"/>
              </w:rPr>
            </w:pPr>
            <w:r w:rsidRPr="007C65B2">
              <w:rPr>
                <w:rFonts w:ascii="Arial" w:hAnsi="Arial" w:cs="Arial"/>
                <w:sz w:val="22"/>
              </w:rPr>
              <w:t xml:space="preserve">Karahan, M., &amp; Kasnakoglu, C. (2021). Modeling a Quadrotor Unmanned Aerial Vehicle and robustness analysis of different controller designs under parameter uncertainty and noise disturbance. Journal of Control Engineering and Applied Informatics, </w:t>
            </w:r>
            <w:r w:rsidR="006F1E9E">
              <w:rPr>
                <w:rFonts w:ascii="Arial" w:hAnsi="Arial" w:cs="Arial"/>
                <w:sz w:val="22"/>
              </w:rPr>
              <w:t xml:space="preserve">vol. </w:t>
            </w:r>
            <w:r w:rsidRPr="007C65B2">
              <w:rPr>
                <w:rFonts w:ascii="Arial" w:hAnsi="Arial" w:cs="Arial"/>
                <w:sz w:val="22"/>
              </w:rPr>
              <w:t xml:space="preserve">23(4), </w:t>
            </w:r>
            <w:r w:rsidR="006F1E9E">
              <w:rPr>
                <w:rFonts w:ascii="Arial" w:hAnsi="Arial" w:cs="Arial"/>
                <w:sz w:val="22"/>
              </w:rPr>
              <w:t xml:space="preserve">pp. </w:t>
            </w:r>
            <w:r w:rsidRPr="007C65B2">
              <w:rPr>
                <w:rFonts w:ascii="Arial" w:hAnsi="Arial" w:cs="Arial"/>
                <w:sz w:val="22"/>
              </w:rPr>
              <w:t>13-24.</w:t>
            </w:r>
          </w:p>
        </w:tc>
      </w:tr>
    </w:tbl>
    <w:p w14:paraId="7A8499F1" w14:textId="77777777" w:rsidR="00C27E37" w:rsidRPr="001D08FA" w:rsidRDefault="00C27E37" w:rsidP="00C27E37">
      <w:pPr>
        <w:rPr>
          <w:rFonts w:ascii="Arial" w:hAnsi="Arial" w:cs="Arial"/>
          <w:b/>
          <w:bCs/>
          <w:sz w:val="22"/>
        </w:rPr>
      </w:pPr>
    </w:p>
    <w:p w14:paraId="1150FEEF" w14:textId="7343F4BF" w:rsidR="00884CF9" w:rsidRPr="001D08FA" w:rsidRDefault="00884CF9" w:rsidP="00884CF9">
      <w:pPr>
        <w:tabs>
          <w:tab w:val="left" w:pos="3945"/>
        </w:tabs>
        <w:rPr>
          <w:rFonts w:ascii="Arial" w:hAnsi="Arial" w:cs="Arial"/>
          <w:b/>
          <w:szCs w:val="22"/>
        </w:rPr>
      </w:pPr>
      <w:r w:rsidRPr="001D08FA">
        <w:rPr>
          <w:rFonts w:ascii="Arial" w:hAnsi="Arial" w:cs="Arial"/>
          <w:b/>
          <w:szCs w:val="22"/>
        </w:rPr>
        <w:t>PUBLICATIONS</w:t>
      </w:r>
      <w:r>
        <w:rPr>
          <w:rFonts w:ascii="Arial" w:hAnsi="Arial" w:cs="Arial"/>
          <w:b/>
          <w:szCs w:val="22"/>
        </w:rPr>
        <w:t xml:space="preserve"> (SCOPUS)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715"/>
      </w:tblGrid>
      <w:tr w:rsidR="00884CF9" w:rsidRPr="001D08FA" w14:paraId="635D1BEA" w14:textId="77777777" w:rsidTr="004E1593">
        <w:trPr>
          <w:trHeight w:val="454"/>
        </w:trPr>
        <w:tc>
          <w:tcPr>
            <w:tcW w:w="2088" w:type="dxa"/>
            <w:shd w:val="clear" w:color="auto" w:fill="auto"/>
            <w:vAlign w:val="center"/>
          </w:tcPr>
          <w:p w14:paraId="6B50C534" w14:textId="77777777" w:rsidR="00884CF9" w:rsidRPr="003C03B6" w:rsidRDefault="00884CF9" w:rsidP="004E1593">
            <w:pPr>
              <w:pStyle w:val="Balk1"/>
              <w:rPr>
                <w:i w:val="0"/>
                <w:color w:val="000000"/>
                <w:szCs w:val="22"/>
                <w:u w:val="single"/>
                <w:lang w:val="en-US"/>
              </w:rPr>
            </w:pPr>
            <w:r w:rsidRPr="003C03B6">
              <w:rPr>
                <w:bCs w:val="0"/>
                <w:i w:val="0"/>
                <w:szCs w:val="22"/>
                <w:lang w:val="en-US"/>
              </w:rPr>
              <w:t>1</w:t>
            </w:r>
          </w:p>
        </w:tc>
        <w:tc>
          <w:tcPr>
            <w:tcW w:w="7715" w:type="dxa"/>
            <w:shd w:val="clear" w:color="auto" w:fill="auto"/>
            <w:vAlign w:val="center"/>
          </w:tcPr>
          <w:p w14:paraId="14AA4671" w14:textId="03CF0E67" w:rsidR="00884CF9" w:rsidRPr="003C03B6" w:rsidRDefault="00BE1FB4" w:rsidP="00BE1FB4">
            <w:pPr>
              <w:pStyle w:val="NormalWeb"/>
              <w:rPr>
                <w:rFonts w:ascii="Arial" w:hAnsi="Arial" w:cs="Arial"/>
                <w:sz w:val="22"/>
                <w:szCs w:val="22"/>
                <w:lang w:val="en-US"/>
              </w:rPr>
            </w:pPr>
            <w:r w:rsidRPr="003C03B6">
              <w:rPr>
                <w:rFonts w:ascii="Arial" w:hAnsi="Arial" w:cs="Arial"/>
                <w:sz w:val="22"/>
                <w:szCs w:val="22"/>
                <w:lang w:val="en-US"/>
              </w:rPr>
              <w:t xml:space="preserve">Karahan, M., Inal, M., &amp; Kasnakoglu, C. (2023). Fault Tolerant Super Twisting Sliding Mode Control of a Quadrotor UAV Using Control Allocation. International Journal of Robotics and Control Systems, </w:t>
            </w:r>
            <w:r w:rsidR="004D3B26">
              <w:rPr>
                <w:rFonts w:ascii="Arial" w:hAnsi="Arial" w:cs="Arial"/>
                <w:sz w:val="22"/>
                <w:szCs w:val="22"/>
                <w:lang w:val="en-US"/>
              </w:rPr>
              <w:t xml:space="preserve">vol. </w:t>
            </w:r>
            <w:r w:rsidRPr="003C03B6">
              <w:rPr>
                <w:rFonts w:ascii="Arial" w:hAnsi="Arial" w:cs="Arial"/>
                <w:sz w:val="22"/>
                <w:szCs w:val="22"/>
                <w:lang w:val="en-US"/>
              </w:rPr>
              <w:t xml:space="preserve">3(2), </w:t>
            </w:r>
            <w:r w:rsidR="004D3B26">
              <w:rPr>
                <w:rFonts w:ascii="Arial" w:hAnsi="Arial" w:cs="Arial"/>
                <w:sz w:val="22"/>
                <w:szCs w:val="22"/>
                <w:lang w:val="en-US"/>
              </w:rPr>
              <w:t xml:space="preserve">pp. </w:t>
            </w:r>
            <w:r w:rsidRPr="003C03B6">
              <w:rPr>
                <w:rFonts w:ascii="Arial" w:hAnsi="Arial" w:cs="Arial"/>
                <w:sz w:val="22"/>
                <w:szCs w:val="22"/>
                <w:lang w:val="en-US"/>
              </w:rPr>
              <w:t>270-285.</w:t>
            </w:r>
          </w:p>
        </w:tc>
      </w:tr>
      <w:tr w:rsidR="00884CF9" w:rsidRPr="001D08FA" w14:paraId="647CA50E" w14:textId="77777777" w:rsidTr="004E1593">
        <w:trPr>
          <w:trHeight w:val="454"/>
        </w:trPr>
        <w:tc>
          <w:tcPr>
            <w:tcW w:w="2088" w:type="dxa"/>
            <w:shd w:val="clear" w:color="auto" w:fill="auto"/>
            <w:vAlign w:val="center"/>
          </w:tcPr>
          <w:p w14:paraId="0604C910" w14:textId="77777777" w:rsidR="00884CF9" w:rsidRPr="003C03B6" w:rsidRDefault="00884CF9" w:rsidP="004E1593">
            <w:pPr>
              <w:rPr>
                <w:rFonts w:ascii="Arial" w:hAnsi="Arial" w:cs="Arial"/>
                <w:b/>
                <w:sz w:val="22"/>
                <w:szCs w:val="22"/>
              </w:rPr>
            </w:pPr>
            <w:r w:rsidRPr="003C03B6">
              <w:rPr>
                <w:rFonts w:ascii="Arial" w:hAnsi="Arial" w:cs="Arial"/>
                <w:b/>
                <w:sz w:val="22"/>
                <w:szCs w:val="22"/>
                <w:lang w:eastAsia="tr-TR"/>
              </w:rPr>
              <w:t>2</w:t>
            </w:r>
          </w:p>
        </w:tc>
        <w:tc>
          <w:tcPr>
            <w:tcW w:w="7715" w:type="dxa"/>
            <w:shd w:val="clear" w:color="auto" w:fill="auto"/>
            <w:vAlign w:val="center"/>
          </w:tcPr>
          <w:p w14:paraId="00A21141" w14:textId="68E4ED4A" w:rsidR="00884CF9" w:rsidRPr="003C03B6" w:rsidRDefault="00C5277E" w:rsidP="004E1593">
            <w:pPr>
              <w:jc w:val="both"/>
              <w:rPr>
                <w:rFonts w:ascii="Arial" w:hAnsi="Arial" w:cs="Arial"/>
                <w:sz w:val="22"/>
                <w:szCs w:val="22"/>
                <w:lang w:eastAsia="tr-TR"/>
              </w:rPr>
            </w:pPr>
            <w:r w:rsidRPr="003C03B6">
              <w:rPr>
                <w:rFonts w:ascii="Arial" w:hAnsi="Arial" w:cs="Arial"/>
                <w:sz w:val="22"/>
                <w:szCs w:val="22"/>
                <w:lang w:eastAsia="tr-TR"/>
              </w:rPr>
              <w:t xml:space="preserve">Karahan, M., Lacinkaya, F., Erdonmez, K., Eminagaoglu, E. D., &amp; Kasnakoglu, C. </w:t>
            </w:r>
            <w:r w:rsidR="003C03B6" w:rsidRPr="003C03B6">
              <w:rPr>
                <w:rFonts w:ascii="Arial" w:hAnsi="Arial" w:cs="Arial"/>
                <w:sz w:val="22"/>
                <w:szCs w:val="22"/>
                <w:lang w:eastAsia="tr-TR"/>
              </w:rPr>
              <w:t>(</w:t>
            </w:r>
            <w:r w:rsidRPr="003C03B6">
              <w:rPr>
                <w:rFonts w:ascii="Arial" w:hAnsi="Arial" w:cs="Arial"/>
                <w:sz w:val="22"/>
                <w:szCs w:val="22"/>
                <w:lang w:eastAsia="tr-TR"/>
              </w:rPr>
              <w:t>2022</w:t>
            </w:r>
            <w:r w:rsidR="003C03B6" w:rsidRPr="003C03B6">
              <w:rPr>
                <w:rFonts w:ascii="Arial" w:hAnsi="Arial" w:cs="Arial"/>
                <w:sz w:val="22"/>
                <w:szCs w:val="22"/>
                <w:lang w:eastAsia="tr-TR"/>
              </w:rPr>
              <w:t>)</w:t>
            </w:r>
            <w:r w:rsidRPr="003C03B6">
              <w:rPr>
                <w:rFonts w:ascii="Arial" w:hAnsi="Arial" w:cs="Arial"/>
                <w:sz w:val="22"/>
                <w:szCs w:val="22"/>
                <w:lang w:eastAsia="tr-TR"/>
              </w:rPr>
              <w:t xml:space="preserve">. Age and gender classification from facial features and object detection with machine learning. Journal of fuzzy extension and applications, </w:t>
            </w:r>
            <w:r w:rsidR="004D3B26">
              <w:rPr>
                <w:rFonts w:ascii="Arial" w:hAnsi="Arial" w:cs="Arial"/>
                <w:sz w:val="22"/>
                <w:szCs w:val="22"/>
                <w:lang w:eastAsia="tr-TR"/>
              </w:rPr>
              <w:t xml:space="preserve">vol. </w:t>
            </w:r>
            <w:r w:rsidRPr="003C03B6">
              <w:rPr>
                <w:rFonts w:ascii="Arial" w:hAnsi="Arial" w:cs="Arial"/>
                <w:sz w:val="22"/>
                <w:szCs w:val="22"/>
                <w:lang w:eastAsia="tr-TR"/>
              </w:rPr>
              <w:t xml:space="preserve">3(3), </w:t>
            </w:r>
            <w:r w:rsidR="004D3B26">
              <w:rPr>
                <w:rFonts w:ascii="Arial" w:hAnsi="Arial" w:cs="Arial"/>
                <w:sz w:val="22"/>
                <w:szCs w:val="22"/>
                <w:lang w:eastAsia="tr-TR"/>
              </w:rPr>
              <w:t xml:space="preserve">pp. </w:t>
            </w:r>
            <w:r w:rsidRPr="003C03B6">
              <w:rPr>
                <w:rFonts w:ascii="Arial" w:hAnsi="Arial" w:cs="Arial"/>
                <w:sz w:val="22"/>
                <w:szCs w:val="22"/>
                <w:lang w:eastAsia="tr-TR"/>
              </w:rPr>
              <w:t>219-230.</w:t>
            </w:r>
          </w:p>
        </w:tc>
      </w:tr>
    </w:tbl>
    <w:p w14:paraId="6CD70E6B" w14:textId="77777777" w:rsidR="00884CF9" w:rsidRDefault="00884CF9" w:rsidP="00C27E37">
      <w:pPr>
        <w:rPr>
          <w:rFonts w:ascii="Arial" w:hAnsi="Arial" w:cs="Arial"/>
          <w:b/>
          <w:szCs w:val="22"/>
        </w:rPr>
      </w:pPr>
    </w:p>
    <w:p w14:paraId="1046AFD4" w14:textId="67A9DCE4" w:rsidR="00C557CE" w:rsidRPr="001D08FA" w:rsidRDefault="00C557CE" w:rsidP="00C557CE">
      <w:pPr>
        <w:tabs>
          <w:tab w:val="left" w:pos="3945"/>
        </w:tabs>
        <w:rPr>
          <w:rFonts w:ascii="Arial" w:hAnsi="Arial" w:cs="Arial"/>
          <w:b/>
          <w:szCs w:val="22"/>
        </w:rPr>
      </w:pPr>
      <w:r w:rsidRPr="001D08FA">
        <w:rPr>
          <w:rFonts w:ascii="Arial" w:hAnsi="Arial" w:cs="Arial"/>
          <w:b/>
          <w:szCs w:val="22"/>
        </w:rPr>
        <w:t>PUBLICATIONS</w:t>
      </w:r>
      <w:r>
        <w:rPr>
          <w:rFonts w:ascii="Arial" w:hAnsi="Arial" w:cs="Arial"/>
          <w:b/>
          <w:szCs w:val="22"/>
        </w:rPr>
        <w:t xml:space="preserve"> (OTHER INDEXES)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715"/>
      </w:tblGrid>
      <w:tr w:rsidR="00871AA9" w:rsidRPr="001D08FA" w14:paraId="6629FCC9" w14:textId="77777777" w:rsidTr="004E1593">
        <w:trPr>
          <w:trHeight w:val="454"/>
        </w:trPr>
        <w:tc>
          <w:tcPr>
            <w:tcW w:w="2088" w:type="dxa"/>
            <w:shd w:val="clear" w:color="auto" w:fill="auto"/>
            <w:vAlign w:val="center"/>
          </w:tcPr>
          <w:p w14:paraId="36EEEB20" w14:textId="73D389F3" w:rsidR="00871AA9" w:rsidRPr="003C03B6" w:rsidRDefault="00871AA9" w:rsidP="004E1593">
            <w:pPr>
              <w:pStyle w:val="Balk1"/>
              <w:rPr>
                <w:bCs w:val="0"/>
                <w:i w:val="0"/>
                <w:szCs w:val="22"/>
                <w:lang w:val="en-US"/>
              </w:rPr>
            </w:pPr>
            <w:r>
              <w:rPr>
                <w:bCs w:val="0"/>
                <w:i w:val="0"/>
                <w:szCs w:val="22"/>
                <w:lang w:val="en-US"/>
              </w:rPr>
              <w:t>1</w:t>
            </w:r>
          </w:p>
        </w:tc>
        <w:tc>
          <w:tcPr>
            <w:tcW w:w="7715" w:type="dxa"/>
            <w:shd w:val="clear" w:color="auto" w:fill="auto"/>
            <w:vAlign w:val="center"/>
          </w:tcPr>
          <w:p w14:paraId="06BEF0D6" w14:textId="631333D8" w:rsidR="00871AA9" w:rsidRPr="00D47F22" w:rsidRDefault="00871AA9" w:rsidP="004E1593">
            <w:pPr>
              <w:pStyle w:val="NormalWeb"/>
              <w:rPr>
                <w:rFonts w:ascii="Arial" w:hAnsi="Arial" w:cs="Arial"/>
                <w:sz w:val="22"/>
                <w:szCs w:val="22"/>
                <w:lang w:val="en-US"/>
              </w:rPr>
            </w:pPr>
            <w:r w:rsidRPr="00871AA9">
              <w:rPr>
                <w:rFonts w:ascii="Arial" w:hAnsi="Arial" w:cs="Arial"/>
                <w:sz w:val="22"/>
                <w:szCs w:val="22"/>
                <w:lang w:val="en-US"/>
              </w:rPr>
              <w:t>Karahan, M. (2024). Reinforcement Learning and PD Control Based Trajectory Tracking for a Quadcopter UAV</w:t>
            </w:r>
            <w:r>
              <w:t xml:space="preserve"> </w:t>
            </w:r>
            <w:r w:rsidRPr="00871AA9">
              <w:rPr>
                <w:rFonts w:ascii="Arial" w:hAnsi="Arial" w:cs="Arial"/>
                <w:sz w:val="22"/>
                <w:szCs w:val="22"/>
                <w:lang w:val="en-US"/>
              </w:rPr>
              <w:t>Journal of Computer Science and Technology Studies</w:t>
            </w:r>
            <w:r>
              <w:rPr>
                <w:rFonts w:ascii="Arial" w:hAnsi="Arial" w:cs="Arial"/>
                <w:sz w:val="22"/>
                <w:szCs w:val="22"/>
                <w:lang w:val="en-US"/>
              </w:rPr>
              <w:t xml:space="preserve"> [accepted for publication]</w:t>
            </w:r>
          </w:p>
        </w:tc>
      </w:tr>
      <w:tr w:rsidR="00C557CE" w:rsidRPr="001D08FA" w14:paraId="68CF0D2D" w14:textId="77777777" w:rsidTr="004E1593">
        <w:trPr>
          <w:trHeight w:val="454"/>
        </w:trPr>
        <w:tc>
          <w:tcPr>
            <w:tcW w:w="2088" w:type="dxa"/>
            <w:shd w:val="clear" w:color="auto" w:fill="auto"/>
            <w:vAlign w:val="center"/>
          </w:tcPr>
          <w:p w14:paraId="02D40880" w14:textId="181B4ED7" w:rsidR="00C557CE" w:rsidRPr="003C03B6" w:rsidRDefault="00871AA9" w:rsidP="004E1593">
            <w:pPr>
              <w:pStyle w:val="Balk1"/>
              <w:rPr>
                <w:i w:val="0"/>
                <w:color w:val="000000"/>
                <w:szCs w:val="22"/>
                <w:u w:val="single"/>
                <w:lang w:val="en-US"/>
              </w:rPr>
            </w:pPr>
            <w:r>
              <w:rPr>
                <w:bCs w:val="0"/>
                <w:i w:val="0"/>
                <w:szCs w:val="22"/>
                <w:lang w:val="en-US"/>
              </w:rPr>
              <w:t>2</w:t>
            </w:r>
          </w:p>
        </w:tc>
        <w:tc>
          <w:tcPr>
            <w:tcW w:w="7715" w:type="dxa"/>
            <w:shd w:val="clear" w:color="auto" w:fill="auto"/>
            <w:vAlign w:val="center"/>
          </w:tcPr>
          <w:p w14:paraId="1B56B79F" w14:textId="303596AC" w:rsidR="00C557CE" w:rsidRPr="003C03B6" w:rsidRDefault="00D47F22" w:rsidP="004E1593">
            <w:pPr>
              <w:pStyle w:val="NormalWeb"/>
              <w:rPr>
                <w:rFonts w:ascii="Arial" w:hAnsi="Arial" w:cs="Arial"/>
                <w:sz w:val="22"/>
                <w:szCs w:val="22"/>
                <w:lang w:val="en-US"/>
              </w:rPr>
            </w:pPr>
            <w:r w:rsidRPr="00D47F22">
              <w:rPr>
                <w:rFonts w:ascii="Arial" w:hAnsi="Arial" w:cs="Arial"/>
                <w:sz w:val="22"/>
                <w:szCs w:val="22"/>
                <w:lang w:val="en-US"/>
              </w:rPr>
              <w:t xml:space="preserve">Karahan, M. </w:t>
            </w:r>
            <w:r w:rsidR="005B0BBB">
              <w:rPr>
                <w:rFonts w:ascii="Arial" w:hAnsi="Arial" w:cs="Arial"/>
                <w:sz w:val="22"/>
                <w:szCs w:val="22"/>
                <w:lang w:val="en-US"/>
              </w:rPr>
              <w:t>(</w:t>
            </w:r>
            <w:r w:rsidRPr="00D47F22">
              <w:rPr>
                <w:rFonts w:ascii="Arial" w:hAnsi="Arial" w:cs="Arial"/>
                <w:sz w:val="22"/>
                <w:szCs w:val="22"/>
                <w:lang w:val="en-US"/>
              </w:rPr>
              <w:t>2024</w:t>
            </w:r>
            <w:r w:rsidR="005B0BBB">
              <w:rPr>
                <w:rFonts w:ascii="Arial" w:hAnsi="Arial" w:cs="Arial"/>
                <w:sz w:val="22"/>
                <w:szCs w:val="22"/>
                <w:lang w:val="en-US"/>
              </w:rPr>
              <w:t>)</w:t>
            </w:r>
            <w:r w:rsidRPr="00D47F22">
              <w:rPr>
                <w:rFonts w:ascii="Arial" w:hAnsi="Arial" w:cs="Arial"/>
                <w:sz w:val="22"/>
                <w:szCs w:val="22"/>
                <w:lang w:val="en-US"/>
              </w:rPr>
              <w:t xml:space="preserve">. Feedback Linearized Model Predictive Control of a Two Link Robot Arm. International Journal of Multidisciplinary Studies and Innovative Technologies, </w:t>
            </w:r>
            <w:r w:rsidR="006D2A21">
              <w:rPr>
                <w:rFonts w:ascii="Arial" w:hAnsi="Arial" w:cs="Arial"/>
                <w:sz w:val="22"/>
                <w:szCs w:val="22"/>
                <w:lang w:val="en-US"/>
              </w:rPr>
              <w:t xml:space="preserve">vol. </w:t>
            </w:r>
            <w:r w:rsidRPr="00D47F22">
              <w:rPr>
                <w:rFonts w:ascii="Arial" w:hAnsi="Arial" w:cs="Arial"/>
                <w:sz w:val="22"/>
                <w:szCs w:val="22"/>
                <w:lang w:val="en-US"/>
              </w:rPr>
              <w:t xml:space="preserve">8(1), </w:t>
            </w:r>
            <w:r w:rsidR="006D2A21">
              <w:rPr>
                <w:rFonts w:ascii="Arial" w:hAnsi="Arial" w:cs="Arial"/>
                <w:sz w:val="22"/>
                <w:szCs w:val="22"/>
                <w:lang w:val="en-US"/>
              </w:rPr>
              <w:t xml:space="preserve">pp. </w:t>
            </w:r>
            <w:r w:rsidRPr="00D47F22">
              <w:rPr>
                <w:rFonts w:ascii="Arial" w:hAnsi="Arial" w:cs="Arial"/>
                <w:sz w:val="22"/>
                <w:szCs w:val="22"/>
                <w:lang w:val="en-US"/>
              </w:rPr>
              <w:t>35-39.</w:t>
            </w:r>
          </w:p>
        </w:tc>
      </w:tr>
      <w:tr w:rsidR="00C557CE" w:rsidRPr="001D08FA" w14:paraId="7035A8D4" w14:textId="77777777" w:rsidTr="004E1593">
        <w:trPr>
          <w:trHeight w:val="454"/>
        </w:trPr>
        <w:tc>
          <w:tcPr>
            <w:tcW w:w="2088" w:type="dxa"/>
            <w:shd w:val="clear" w:color="auto" w:fill="auto"/>
            <w:vAlign w:val="center"/>
          </w:tcPr>
          <w:p w14:paraId="6A3973F3" w14:textId="70B83C21" w:rsidR="00C557CE" w:rsidRPr="003C03B6" w:rsidRDefault="00871AA9" w:rsidP="004E1593">
            <w:pPr>
              <w:rPr>
                <w:rFonts w:ascii="Arial" w:hAnsi="Arial" w:cs="Arial"/>
                <w:b/>
                <w:sz w:val="22"/>
                <w:szCs w:val="22"/>
              </w:rPr>
            </w:pPr>
            <w:r>
              <w:rPr>
                <w:rFonts w:ascii="Arial" w:hAnsi="Arial" w:cs="Arial"/>
                <w:b/>
                <w:sz w:val="22"/>
                <w:szCs w:val="22"/>
                <w:lang w:eastAsia="tr-TR"/>
              </w:rPr>
              <w:t>3</w:t>
            </w:r>
          </w:p>
        </w:tc>
        <w:tc>
          <w:tcPr>
            <w:tcW w:w="7715" w:type="dxa"/>
            <w:shd w:val="clear" w:color="auto" w:fill="auto"/>
            <w:vAlign w:val="center"/>
          </w:tcPr>
          <w:p w14:paraId="3922341A" w14:textId="71577B2F" w:rsidR="00C557CE" w:rsidRPr="003C03B6" w:rsidRDefault="00D47F22" w:rsidP="004E1593">
            <w:pPr>
              <w:jc w:val="both"/>
              <w:rPr>
                <w:rFonts w:ascii="Arial" w:hAnsi="Arial" w:cs="Arial"/>
                <w:sz w:val="22"/>
                <w:szCs w:val="22"/>
                <w:lang w:eastAsia="tr-TR"/>
              </w:rPr>
            </w:pPr>
            <w:r w:rsidRPr="00D47F22">
              <w:rPr>
                <w:rFonts w:ascii="Arial" w:hAnsi="Arial" w:cs="Arial"/>
                <w:sz w:val="22"/>
                <w:szCs w:val="22"/>
                <w:lang w:eastAsia="tr-TR"/>
              </w:rPr>
              <w:t xml:space="preserve">Karahan, M., Inal, M., Dilmen, A., Lacinkaya, F., Akay, A. N., &amp; Kasnakoglu, C. </w:t>
            </w:r>
            <w:r w:rsidR="005B0BBB">
              <w:rPr>
                <w:rFonts w:ascii="Arial" w:hAnsi="Arial" w:cs="Arial"/>
                <w:sz w:val="22"/>
                <w:szCs w:val="22"/>
                <w:lang w:eastAsia="tr-TR"/>
              </w:rPr>
              <w:t>(</w:t>
            </w:r>
            <w:r w:rsidRPr="00D47F22">
              <w:rPr>
                <w:rFonts w:ascii="Arial" w:hAnsi="Arial" w:cs="Arial"/>
                <w:sz w:val="22"/>
                <w:szCs w:val="22"/>
                <w:lang w:eastAsia="tr-TR"/>
              </w:rPr>
              <w:t>2024</w:t>
            </w:r>
            <w:r w:rsidR="005B0BBB">
              <w:rPr>
                <w:rFonts w:ascii="Arial" w:hAnsi="Arial" w:cs="Arial"/>
                <w:sz w:val="22"/>
                <w:szCs w:val="22"/>
                <w:lang w:eastAsia="tr-TR"/>
              </w:rPr>
              <w:t>)</w:t>
            </w:r>
            <w:r w:rsidRPr="00D47F22">
              <w:rPr>
                <w:rFonts w:ascii="Arial" w:hAnsi="Arial" w:cs="Arial"/>
                <w:sz w:val="22"/>
                <w:szCs w:val="22"/>
                <w:lang w:eastAsia="tr-TR"/>
              </w:rPr>
              <w:t xml:space="preserve">. Microstrip Patch Antenna Design at 10 GHz for X Band Applications. European Journal of Theoretical and Applied Sciences, </w:t>
            </w:r>
            <w:r w:rsidR="006D2A21">
              <w:rPr>
                <w:rFonts w:ascii="Arial" w:hAnsi="Arial" w:cs="Arial"/>
                <w:sz w:val="22"/>
                <w:szCs w:val="22"/>
                <w:lang w:eastAsia="tr-TR"/>
              </w:rPr>
              <w:t xml:space="preserve">vol. </w:t>
            </w:r>
            <w:r w:rsidRPr="00D47F22">
              <w:rPr>
                <w:rFonts w:ascii="Arial" w:hAnsi="Arial" w:cs="Arial"/>
                <w:sz w:val="22"/>
                <w:szCs w:val="22"/>
                <w:lang w:eastAsia="tr-TR"/>
              </w:rPr>
              <w:t xml:space="preserve">2(1), </w:t>
            </w:r>
            <w:r w:rsidR="006D2A21">
              <w:rPr>
                <w:rFonts w:ascii="Arial" w:hAnsi="Arial" w:cs="Arial"/>
                <w:sz w:val="22"/>
                <w:szCs w:val="22"/>
                <w:lang w:eastAsia="tr-TR"/>
              </w:rPr>
              <w:t xml:space="preserve">pp. </w:t>
            </w:r>
            <w:r w:rsidRPr="00D47F22">
              <w:rPr>
                <w:rFonts w:ascii="Arial" w:hAnsi="Arial" w:cs="Arial"/>
                <w:sz w:val="22"/>
                <w:szCs w:val="22"/>
                <w:lang w:eastAsia="tr-TR"/>
              </w:rPr>
              <w:t>384-393.</w:t>
            </w:r>
          </w:p>
        </w:tc>
      </w:tr>
      <w:tr w:rsidR="00D47F22" w:rsidRPr="001D08FA" w14:paraId="5CFB9854" w14:textId="77777777" w:rsidTr="004E1593">
        <w:trPr>
          <w:trHeight w:val="454"/>
        </w:trPr>
        <w:tc>
          <w:tcPr>
            <w:tcW w:w="2088" w:type="dxa"/>
            <w:shd w:val="clear" w:color="auto" w:fill="auto"/>
            <w:vAlign w:val="center"/>
          </w:tcPr>
          <w:p w14:paraId="374ACA1F" w14:textId="62B79823" w:rsidR="00D47F22" w:rsidRPr="003C03B6" w:rsidRDefault="00871AA9" w:rsidP="004E1593">
            <w:pPr>
              <w:rPr>
                <w:rFonts w:ascii="Arial" w:hAnsi="Arial" w:cs="Arial"/>
                <w:b/>
                <w:sz w:val="22"/>
                <w:szCs w:val="22"/>
                <w:lang w:eastAsia="tr-TR"/>
              </w:rPr>
            </w:pPr>
            <w:r>
              <w:rPr>
                <w:rFonts w:ascii="Arial" w:hAnsi="Arial" w:cs="Arial"/>
                <w:b/>
                <w:sz w:val="22"/>
                <w:szCs w:val="22"/>
                <w:lang w:eastAsia="tr-TR"/>
              </w:rPr>
              <w:t>4</w:t>
            </w:r>
          </w:p>
        </w:tc>
        <w:tc>
          <w:tcPr>
            <w:tcW w:w="7715" w:type="dxa"/>
            <w:shd w:val="clear" w:color="auto" w:fill="auto"/>
            <w:vAlign w:val="center"/>
          </w:tcPr>
          <w:p w14:paraId="4B38CC1F" w14:textId="06C35F59" w:rsidR="00D47F22" w:rsidRPr="00D47F22" w:rsidRDefault="005B0BBB" w:rsidP="004E1593">
            <w:pPr>
              <w:jc w:val="both"/>
              <w:rPr>
                <w:rFonts w:ascii="Arial" w:hAnsi="Arial" w:cs="Arial"/>
                <w:sz w:val="22"/>
                <w:szCs w:val="22"/>
                <w:lang w:eastAsia="tr-TR"/>
              </w:rPr>
            </w:pPr>
            <w:r w:rsidRPr="005B0BBB">
              <w:rPr>
                <w:rFonts w:ascii="Arial" w:hAnsi="Arial" w:cs="Arial"/>
                <w:sz w:val="22"/>
                <w:szCs w:val="22"/>
                <w:lang w:eastAsia="tr-TR"/>
              </w:rPr>
              <w:t xml:space="preserve">Karahan, M., Inal, M., &amp; Yetik, I. S. </w:t>
            </w:r>
            <w:r>
              <w:rPr>
                <w:rFonts w:ascii="Arial" w:hAnsi="Arial" w:cs="Arial"/>
                <w:sz w:val="22"/>
                <w:szCs w:val="22"/>
                <w:lang w:eastAsia="tr-TR"/>
              </w:rPr>
              <w:t>(</w:t>
            </w:r>
            <w:r w:rsidRPr="005B0BBB">
              <w:rPr>
                <w:rFonts w:ascii="Arial" w:hAnsi="Arial" w:cs="Arial"/>
                <w:sz w:val="22"/>
                <w:szCs w:val="22"/>
                <w:lang w:eastAsia="tr-TR"/>
              </w:rPr>
              <w:t>2023</w:t>
            </w:r>
            <w:r>
              <w:rPr>
                <w:rFonts w:ascii="Arial" w:hAnsi="Arial" w:cs="Arial"/>
                <w:sz w:val="22"/>
                <w:szCs w:val="22"/>
                <w:lang w:eastAsia="tr-TR"/>
              </w:rPr>
              <w:t>)</w:t>
            </w:r>
            <w:r w:rsidRPr="005B0BBB">
              <w:rPr>
                <w:rFonts w:ascii="Arial" w:hAnsi="Arial" w:cs="Arial"/>
                <w:sz w:val="22"/>
                <w:szCs w:val="22"/>
                <w:lang w:eastAsia="tr-TR"/>
              </w:rPr>
              <w:t xml:space="preserve">. Detection of the Flying Bees Using Morphological Image Processing. International Journal of Engineering Research and Development, </w:t>
            </w:r>
            <w:r w:rsidR="006D2A21">
              <w:rPr>
                <w:rFonts w:ascii="Arial" w:hAnsi="Arial" w:cs="Arial"/>
                <w:sz w:val="22"/>
                <w:szCs w:val="22"/>
                <w:lang w:eastAsia="tr-TR"/>
              </w:rPr>
              <w:t xml:space="preserve">vol. </w:t>
            </w:r>
            <w:r w:rsidRPr="005B0BBB">
              <w:rPr>
                <w:rFonts w:ascii="Arial" w:hAnsi="Arial" w:cs="Arial"/>
                <w:sz w:val="22"/>
                <w:szCs w:val="22"/>
                <w:lang w:eastAsia="tr-TR"/>
              </w:rPr>
              <w:t xml:space="preserve">19(6), </w:t>
            </w:r>
            <w:r w:rsidR="006D2A21">
              <w:rPr>
                <w:rFonts w:ascii="Arial" w:hAnsi="Arial" w:cs="Arial"/>
                <w:sz w:val="22"/>
                <w:szCs w:val="22"/>
                <w:lang w:eastAsia="tr-TR"/>
              </w:rPr>
              <w:t xml:space="preserve">pp. </w:t>
            </w:r>
            <w:r w:rsidRPr="005B0BBB">
              <w:rPr>
                <w:rFonts w:ascii="Arial" w:hAnsi="Arial" w:cs="Arial"/>
                <w:sz w:val="22"/>
                <w:szCs w:val="22"/>
                <w:lang w:eastAsia="tr-TR"/>
              </w:rPr>
              <w:t>100-106.</w:t>
            </w:r>
          </w:p>
        </w:tc>
      </w:tr>
    </w:tbl>
    <w:p w14:paraId="5EDE4695" w14:textId="77777777" w:rsidR="00C557CE" w:rsidRDefault="00C557CE" w:rsidP="00C27E37">
      <w:pPr>
        <w:rPr>
          <w:rFonts w:ascii="Arial" w:hAnsi="Arial" w:cs="Arial"/>
          <w:b/>
          <w:szCs w:val="22"/>
        </w:rPr>
      </w:pPr>
    </w:p>
    <w:p w14:paraId="4C12BF44" w14:textId="508B3DE4" w:rsidR="00C27E37" w:rsidRPr="001D08FA" w:rsidRDefault="008A2A88" w:rsidP="00C27E37">
      <w:pPr>
        <w:rPr>
          <w:rFonts w:ascii="Arial" w:hAnsi="Arial" w:cs="Arial"/>
          <w:b/>
          <w:szCs w:val="22"/>
        </w:rPr>
      </w:pPr>
      <w:r>
        <w:rPr>
          <w:rFonts w:ascii="Arial" w:hAnsi="Arial" w:cs="Arial"/>
          <w:b/>
          <w:szCs w:val="22"/>
        </w:rPr>
        <w:t>HONOURS</w:t>
      </w:r>
      <w:r w:rsidR="0047271B">
        <w:rPr>
          <w:rFonts w:ascii="Arial" w:hAnsi="Arial" w:cs="Arial"/>
          <w:b/>
          <w:szCs w:val="22"/>
        </w:rPr>
        <w:t xml:space="preserve"> </w:t>
      </w:r>
      <w:r>
        <w:rPr>
          <w:rFonts w:ascii="Arial" w:hAnsi="Arial" w:cs="Arial"/>
          <w:b/>
          <w:szCs w:val="22"/>
        </w:rPr>
        <w:t>&amp;</w:t>
      </w:r>
      <w:r w:rsidR="0047271B">
        <w:rPr>
          <w:rFonts w:ascii="Arial" w:hAnsi="Arial" w:cs="Arial"/>
          <w:b/>
          <w:szCs w:val="22"/>
        </w:rPr>
        <w:t xml:space="preserve"> </w:t>
      </w:r>
      <w:r>
        <w:rPr>
          <w:rFonts w:ascii="Arial" w:hAnsi="Arial" w:cs="Arial"/>
          <w:b/>
          <w:szCs w:val="22"/>
        </w:rPr>
        <w:t>AWARDS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709"/>
      </w:tblGrid>
      <w:tr w:rsidR="00C27E37" w:rsidRPr="001D08FA" w14:paraId="5299A703" w14:textId="77777777" w:rsidTr="007C7BC9">
        <w:trPr>
          <w:trHeight w:val="773"/>
        </w:trPr>
        <w:tc>
          <w:tcPr>
            <w:tcW w:w="2127" w:type="dxa"/>
            <w:shd w:val="clear" w:color="auto" w:fill="auto"/>
            <w:vAlign w:val="center"/>
          </w:tcPr>
          <w:p w14:paraId="06407257" w14:textId="77777777" w:rsidR="00C27E37" w:rsidRPr="001D08FA" w:rsidRDefault="00C27E37" w:rsidP="00AD00B3">
            <w:pPr>
              <w:pStyle w:val="Balk1"/>
              <w:rPr>
                <w:i w:val="0"/>
                <w:color w:val="000000"/>
                <w:u w:val="single"/>
                <w:lang w:val="en-US"/>
              </w:rPr>
            </w:pPr>
            <w:r w:rsidRPr="001D08FA">
              <w:rPr>
                <w:bCs w:val="0"/>
                <w:i w:val="0"/>
                <w:szCs w:val="18"/>
                <w:lang w:val="en-US"/>
              </w:rPr>
              <w:t>1</w:t>
            </w:r>
          </w:p>
        </w:tc>
        <w:tc>
          <w:tcPr>
            <w:tcW w:w="7826" w:type="dxa"/>
            <w:shd w:val="clear" w:color="auto" w:fill="auto"/>
            <w:vAlign w:val="center"/>
          </w:tcPr>
          <w:p w14:paraId="716F36E3" w14:textId="0D2E02CC" w:rsidR="00C27E37" w:rsidRPr="001D08FA" w:rsidRDefault="00B015C9" w:rsidP="00AD00B3">
            <w:pPr>
              <w:rPr>
                <w:rFonts w:ascii="Arial" w:hAnsi="Arial" w:cs="Arial"/>
                <w:sz w:val="22"/>
                <w:szCs w:val="22"/>
                <w:lang w:eastAsia="tr-TR"/>
              </w:rPr>
            </w:pPr>
            <w:r w:rsidRPr="00B015C9">
              <w:rPr>
                <w:rFonts w:ascii="Arial" w:hAnsi="Arial" w:cs="Arial"/>
                <w:sz w:val="22"/>
                <w:szCs w:val="22"/>
                <w:lang w:eastAsia="tr-TR"/>
              </w:rPr>
              <w:t>2211-C National PhD Scholarship Program in the Priority Fields in Science and Technology</w:t>
            </w:r>
            <w:r w:rsidR="000A0BC7">
              <w:rPr>
                <w:rFonts w:ascii="Arial" w:hAnsi="Arial" w:cs="Arial"/>
                <w:sz w:val="22"/>
                <w:szCs w:val="22"/>
                <w:lang w:eastAsia="tr-TR"/>
              </w:rPr>
              <w:t xml:space="preserve">, </w:t>
            </w:r>
            <w:r w:rsidR="000A0BC7" w:rsidRPr="000A0BC7">
              <w:rPr>
                <w:rFonts w:ascii="Arial" w:hAnsi="Arial" w:cs="Arial"/>
                <w:sz w:val="22"/>
                <w:szCs w:val="22"/>
                <w:lang w:eastAsia="tr-TR"/>
              </w:rPr>
              <w:t>The Scientific and Technological Research Council of Turkey</w:t>
            </w:r>
            <w:r w:rsidR="000A0BC7" w:rsidRPr="000A0BC7">
              <w:rPr>
                <w:rFonts w:ascii="Arial" w:hAnsi="Arial" w:cs="Arial"/>
                <w:sz w:val="22"/>
                <w:szCs w:val="22"/>
                <w:lang w:eastAsia="tr-TR"/>
              </w:rPr>
              <w:t xml:space="preserve"> </w:t>
            </w:r>
            <w:r>
              <w:rPr>
                <w:rFonts w:ascii="Arial" w:hAnsi="Arial" w:cs="Arial"/>
                <w:sz w:val="22"/>
                <w:szCs w:val="22"/>
                <w:lang w:eastAsia="tr-TR"/>
              </w:rPr>
              <w:t xml:space="preserve">(TUBITAK) </w:t>
            </w:r>
          </w:p>
        </w:tc>
      </w:tr>
      <w:tr w:rsidR="00C27E37" w:rsidRPr="001D08FA" w14:paraId="3EC49697" w14:textId="77777777" w:rsidTr="00AD00B3">
        <w:trPr>
          <w:trHeight w:val="454"/>
        </w:trPr>
        <w:tc>
          <w:tcPr>
            <w:tcW w:w="2127" w:type="dxa"/>
            <w:shd w:val="clear" w:color="auto" w:fill="auto"/>
            <w:vAlign w:val="center"/>
          </w:tcPr>
          <w:p w14:paraId="6BA9045D" w14:textId="77777777" w:rsidR="00C27E37" w:rsidRPr="001D08FA" w:rsidRDefault="00C27E37" w:rsidP="00AD00B3">
            <w:pPr>
              <w:rPr>
                <w:rFonts w:ascii="Arial" w:hAnsi="Arial" w:cs="Arial"/>
                <w:b/>
                <w:sz w:val="22"/>
                <w:szCs w:val="20"/>
              </w:rPr>
            </w:pPr>
            <w:r w:rsidRPr="001D08FA">
              <w:rPr>
                <w:rFonts w:ascii="Arial" w:hAnsi="Arial" w:cs="Arial"/>
                <w:b/>
                <w:sz w:val="22"/>
                <w:szCs w:val="22"/>
                <w:lang w:eastAsia="tr-TR"/>
              </w:rPr>
              <w:t>2</w:t>
            </w:r>
          </w:p>
        </w:tc>
        <w:tc>
          <w:tcPr>
            <w:tcW w:w="7826" w:type="dxa"/>
            <w:shd w:val="clear" w:color="auto" w:fill="auto"/>
            <w:vAlign w:val="center"/>
          </w:tcPr>
          <w:p w14:paraId="4E1961AA" w14:textId="1E1B8510" w:rsidR="00C27E37" w:rsidRPr="001D08FA" w:rsidRDefault="000A0BC7" w:rsidP="00AD00B3">
            <w:pPr>
              <w:rPr>
                <w:rFonts w:ascii="Arial" w:hAnsi="Arial" w:cs="Arial"/>
                <w:sz w:val="22"/>
                <w:szCs w:val="22"/>
                <w:lang w:eastAsia="tr-TR"/>
              </w:rPr>
            </w:pPr>
            <w:r w:rsidRPr="000A0BC7">
              <w:rPr>
                <w:rFonts w:ascii="Arial" w:hAnsi="Arial" w:cs="Arial"/>
                <w:sz w:val="22"/>
                <w:szCs w:val="22"/>
                <w:lang w:eastAsia="tr-TR"/>
              </w:rPr>
              <w:t>The Special Merit PhD Scholarship</w:t>
            </w:r>
            <w:r>
              <w:rPr>
                <w:rFonts w:ascii="Arial" w:hAnsi="Arial" w:cs="Arial"/>
                <w:sz w:val="22"/>
                <w:szCs w:val="22"/>
                <w:lang w:eastAsia="tr-TR"/>
              </w:rPr>
              <w:t>, TOBB University of Economics and Technology</w:t>
            </w:r>
          </w:p>
        </w:tc>
      </w:tr>
    </w:tbl>
    <w:p w14:paraId="16D204E9" w14:textId="77777777" w:rsidR="00C27E37" w:rsidRPr="001D08FA" w:rsidRDefault="00C27E37" w:rsidP="00C27E37">
      <w:pPr>
        <w:rPr>
          <w:rFonts w:ascii="Arial" w:hAnsi="Arial" w:cs="Arial"/>
          <w:b/>
          <w:bCs/>
          <w:sz w:val="22"/>
        </w:rPr>
      </w:pPr>
    </w:p>
    <w:p w14:paraId="12132142" w14:textId="6DDCDC2D" w:rsidR="00C27E37" w:rsidRPr="001D08FA" w:rsidRDefault="006C37A5" w:rsidP="00C27E37">
      <w:pPr>
        <w:rPr>
          <w:rFonts w:ascii="Arial" w:hAnsi="Arial" w:cs="Arial"/>
          <w:b/>
          <w:szCs w:val="22"/>
        </w:rPr>
      </w:pPr>
      <w:r w:rsidRPr="001D08FA">
        <w:rPr>
          <w:rFonts w:ascii="Arial" w:hAnsi="Arial" w:cs="Arial"/>
          <w:b/>
          <w:szCs w:val="22"/>
        </w:rPr>
        <w:t>P</w:t>
      </w:r>
      <w:r w:rsidR="00DC1407">
        <w:rPr>
          <w:rFonts w:ascii="Arial" w:hAnsi="Arial" w:cs="Arial"/>
          <w:b/>
          <w:szCs w:val="22"/>
        </w:rPr>
        <w:t>ROFESSIONAL 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7705"/>
      </w:tblGrid>
      <w:tr w:rsidR="00DB42B5" w:rsidRPr="001D08FA" w14:paraId="1479172B" w14:textId="77777777" w:rsidTr="000A1C40">
        <w:trPr>
          <w:trHeight w:val="454"/>
        </w:trPr>
        <w:tc>
          <w:tcPr>
            <w:tcW w:w="2098" w:type="dxa"/>
            <w:shd w:val="clear" w:color="auto" w:fill="auto"/>
            <w:vAlign w:val="center"/>
          </w:tcPr>
          <w:p w14:paraId="02EFA6D0" w14:textId="77777777" w:rsidR="00DB42B5" w:rsidRPr="001D08FA" w:rsidRDefault="00DB42B5" w:rsidP="00DB42B5">
            <w:pPr>
              <w:pStyle w:val="Balk1"/>
              <w:rPr>
                <w:i w:val="0"/>
                <w:color w:val="000000"/>
                <w:u w:val="single"/>
                <w:lang w:val="en-US"/>
              </w:rPr>
            </w:pPr>
            <w:r w:rsidRPr="001D08FA">
              <w:rPr>
                <w:bCs w:val="0"/>
                <w:i w:val="0"/>
                <w:szCs w:val="18"/>
                <w:lang w:val="en-US"/>
              </w:rPr>
              <w:t>1</w:t>
            </w:r>
          </w:p>
        </w:tc>
        <w:tc>
          <w:tcPr>
            <w:tcW w:w="7705" w:type="dxa"/>
            <w:shd w:val="clear" w:color="auto" w:fill="auto"/>
          </w:tcPr>
          <w:p w14:paraId="3EDF3821" w14:textId="1EFF4003" w:rsidR="00DB42B5" w:rsidRPr="005865EC" w:rsidRDefault="005865EC" w:rsidP="00DB42B5">
            <w:pPr>
              <w:spacing w:before="120" w:after="120"/>
              <w:jc w:val="both"/>
              <w:rPr>
                <w:bCs/>
              </w:rPr>
            </w:pPr>
            <w:r>
              <w:rPr>
                <w:bCs/>
              </w:rPr>
              <w:t xml:space="preserve">Reviewer, </w:t>
            </w:r>
            <w:r w:rsidR="00EB79EC" w:rsidRPr="00EB79EC">
              <w:rPr>
                <w:bCs/>
              </w:rPr>
              <w:t>Engineering Applications of Artificial Intelligence Journal</w:t>
            </w:r>
          </w:p>
        </w:tc>
      </w:tr>
      <w:tr w:rsidR="00DB42B5" w:rsidRPr="001D08FA" w14:paraId="695498E8" w14:textId="77777777" w:rsidTr="000A1C40">
        <w:trPr>
          <w:trHeight w:val="454"/>
        </w:trPr>
        <w:tc>
          <w:tcPr>
            <w:tcW w:w="2098" w:type="dxa"/>
            <w:shd w:val="clear" w:color="auto" w:fill="auto"/>
            <w:vAlign w:val="center"/>
          </w:tcPr>
          <w:p w14:paraId="047A9A8D" w14:textId="77777777" w:rsidR="00DB42B5" w:rsidRPr="001D08FA" w:rsidRDefault="00DB42B5" w:rsidP="00DB42B5">
            <w:pPr>
              <w:rPr>
                <w:rFonts w:ascii="Arial" w:hAnsi="Arial" w:cs="Arial"/>
                <w:b/>
                <w:sz w:val="22"/>
                <w:szCs w:val="20"/>
              </w:rPr>
            </w:pPr>
            <w:r w:rsidRPr="001D08FA">
              <w:rPr>
                <w:rFonts w:ascii="Arial" w:hAnsi="Arial" w:cs="Arial"/>
                <w:b/>
                <w:sz w:val="22"/>
                <w:szCs w:val="22"/>
                <w:lang w:eastAsia="tr-TR"/>
              </w:rPr>
              <w:t>2</w:t>
            </w:r>
          </w:p>
        </w:tc>
        <w:tc>
          <w:tcPr>
            <w:tcW w:w="7705" w:type="dxa"/>
            <w:shd w:val="clear" w:color="auto" w:fill="auto"/>
          </w:tcPr>
          <w:p w14:paraId="6E87C319" w14:textId="517721E8" w:rsidR="00DB42B5" w:rsidRPr="001D08FA" w:rsidRDefault="00020F84" w:rsidP="00DB42B5">
            <w:pPr>
              <w:spacing w:before="120" w:after="120"/>
              <w:jc w:val="both"/>
            </w:pPr>
            <w:r>
              <w:t xml:space="preserve">Reviewer, </w:t>
            </w:r>
            <w:r w:rsidR="00EB79EC" w:rsidRPr="00EB79EC">
              <w:t>Heliyon Journal</w:t>
            </w:r>
          </w:p>
        </w:tc>
      </w:tr>
      <w:tr w:rsidR="00EB79EC" w:rsidRPr="001D08FA" w14:paraId="162ECE08" w14:textId="77777777" w:rsidTr="000A1C40">
        <w:trPr>
          <w:trHeight w:val="454"/>
        </w:trPr>
        <w:tc>
          <w:tcPr>
            <w:tcW w:w="2098" w:type="dxa"/>
            <w:shd w:val="clear" w:color="auto" w:fill="auto"/>
            <w:vAlign w:val="center"/>
          </w:tcPr>
          <w:p w14:paraId="46038757" w14:textId="1CA2BEB5" w:rsidR="00EB79EC" w:rsidRPr="001D08FA" w:rsidRDefault="00EB79EC" w:rsidP="00DB42B5">
            <w:pPr>
              <w:rPr>
                <w:rFonts w:ascii="Arial" w:hAnsi="Arial" w:cs="Arial"/>
                <w:b/>
                <w:sz w:val="22"/>
                <w:szCs w:val="22"/>
                <w:lang w:eastAsia="tr-TR"/>
              </w:rPr>
            </w:pPr>
            <w:r>
              <w:rPr>
                <w:rFonts w:ascii="Arial" w:hAnsi="Arial" w:cs="Arial"/>
                <w:b/>
                <w:sz w:val="22"/>
                <w:szCs w:val="22"/>
                <w:lang w:eastAsia="tr-TR"/>
              </w:rPr>
              <w:t>3</w:t>
            </w:r>
          </w:p>
        </w:tc>
        <w:tc>
          <w:tcPr>
            <w:tcW w:w="7705" w:type="dxa"/>
            <w:shd w:val="clear" w:color="auto" w:fill="auto"/>
          </w:tcPr>
          <w:p w14:paraId="106BE4A2" w14:textId="384B93FE" w:rsidR="00EB79EC" w:rsidRPr="00EB79EC" w:rsidRDefault="00020F84" w:rsidP="00DB42B5">
            <w:pPr>
              <w:spacing w:before="120" w:after="120"/>
              <w:jc w:val="both"/>
            </w:pPr>
            <w:r>
              <w:t xml:space="preserve">Reviewer, </w:t>
            </w:r>
            <w:r w:rsidR="00EB79EC" w:rsidRPr="00EB79EC">
              <w:t>IEEE Access Journal</w:t>
            </w:r>
          </w:p>
        </w:tc>
      </w:tr>
      <w:tr w:rsidR="00EB79EC" w:rsidRPr="001D08FA" w14:paraId="6FE61316" w14:textId="77777777" w:rsidTr="000A1C40">
        <w:trPr>
          <w:trHeight w:val="454"/>
        </w:trPr>
        <w:tc>
          <w:tcPr>
            <w:tcW w:w="2098" w:type="dxa"/>
            <w:shd w:val="clear" w:color="auto" w:fill="auto"/>
            <w:vAlign w:val="center"/>
          </w:tcPr>
          <w:p w14:paraId="0BB633EF" w14:textId="687717FE" w:rsidR="00EB79EC" w:rsidRDefault="00EB79EC" w:rsidP="00DB42B5">
            <w:pPr>
              <w:rPr>
                <w:rFonts w:ascii="Arial" w:hAnsi="Arial" w:cs="Arial"/>
                <w:b/>
                <w:sz w:val="22"/>
                <w:szCs w:val="22"/>
                <w:lang w:eastAsia="tr-TR"/>
              </w:rPr>
            </w:pPr>
            <w:r>
              <w:rPr>
                <w:rFonts w:ascii="Arial" w:hAnsi="Arial" w:cs="Arial"/>
                <w:b/>
                <w:sz w:val="22"/>
                <w:szCs w:val="22"/>
                <w:lang w:eastAsia="tr-TR"/>
              </w:rPr>
              <w:t>4</w:t>
            </w:r>
          </w:p>
        </w:tc>
        <w:tc>
          <w:tcPr>
            <w:tcW w:w="7705" w:type="dxa"/>
            <w:shd w:val="clear" w:color="auto" w:fill="auto"/>
          </w:tcPr>
          <w:p w14:paraId="67F2FD23" w14:textId="2177559C" w:rsidR="00EB79EC" w:rsidRPr="00EB79EC" w:rsidRDefault="00F6693D" w:rsidP="00DB42B5">
            <w:pPr>
              <w:spacing w:before="120" w:after="120"/>
              <w:jc w:val="both"/>
            </w:pPr>
            <w:r>
              <w:t xml:space="preserve">Reviewer, </w:t>
            </w:r>
            <w:r w:rsidR="002E2B03" w:rsidRPr="002E2B03">
              <w:t>Studies in Informatic and Control</w:t>
            </w:r>
          </w:p>
        </w:tc>
      </w:tr>
      <w:tr w:rsidR="00207035" w:rsidRPr="001D08FA" w14:paraId="6B6DA7CF" w14:textId="77777777" w:rsidTr="000A1C40">
        <w:trPr>
          <w:trHeight w:val="454"/>
        </w:trPr>
        <w:tc>
          <w:tcPr>
            <w:tcW w:w="2098" w:type="dxa"/>
            <w:shd w:val="clear" w:color="auto" w:fill="auto"/>
            <w:vAlign w:val="center"/>
          </w:tcPr>
          <w:p w14:paraId="7720B61A" w14:textId="68CBB139" w:rsidR="00207035" w:rsidRDefault="00207035" w:rsidP="00DB42B5">
            <w:pPr>
              <w:rPr>
                <w:rFonts w:ascii="Arial" w:hAnsi="Arial" w:cs="Arial"/>
                <w:b/>
                <w:sz w:val="22"/>
                <w:szCs w:val="22"/>
                <w:lang w:eastAsia="tr-TR"/>
              </w:rPr>
            </w:pPr>
            <w:r>
              <w:rPr>
                <w:rFonts w:ascii="Arial" w:hAnsi="Arial" w:cs="Arial"/>
                <w:b/>
                <w:sz w:val="22"/>
                <w:szCs w:val="22"/>
                <w:lang w:eastAsia="tr-TR"/>
              </w:rPr>
              <w:t>5</w:t>
            </w:r>
          </w:p>
        </w:tc>
        <w:tc>
          <w:tcPr>
            <w:tcW w:w="7705" w:type="dxa"/>
            <w:shd w:val="clear" w:color="auto" w:fill="auto"/>
          </w:tcPr>
          <w:p w14:paraId="3CF70453" w14:textId="727E6093" w:rsidR="00207035" w:rsidRPr="002E2B03" w:rsidRDefault="00F6693D" w:rsidP="00DB42B5">
            <w:pPr>
              <w:spacing w:before="120" w:after="120"/>
              <w:jc w:val="both"/>
            </w:pPr>
            <w:r>
              <w:t xml:space="preserve">Reviewer, </w:t>
            </w:r>
            <w:r w:rsidR="00020F84" w:rsidRPr="00020F84">
              <w:t>International Journal of Advanced Robotic Systems</w:t>
            </w:r>
          </w:p>
        </w:tc>
      </w:tr>
      <w:tr w:rsidR="00D16A77" w:rsidRPr="001D08FA" w14:paraId="1D7CB0DB" w14:textId="77777777" w:rsidTr="000A1C40">
        <w:trPr>
          <w:trHeight w:val="454"/>
        </w:trPr>
        <w:tc>
          <w:tcPr>
            <w:tcW w:w="2098" w:type="dxa"/>
            <w:shd w:val="clear" w:color="auto" w:fill="auto"/>
            <w:vAlign w:val="center"/>
          </w:tcPr>
          <w:p w14:paraId="7A6A67E9" w14:textId="53998B70" w:rsidR="00D16A77" w:rsidRDefault="00D16A77" w:rsidP="00DB42B5">
            <w:pPr>
              <w:rPr>
                <w:rFonts w:ascii="Arial" w:hAnsi="Arial" w:cs="Arial"/>
                <w:b/>
                <w:sz w:val="22"/>
                <w:szCs w:val="22"/>
                <w:lang w:eastAsia="tr-TR"/>
              </w:rPr>
            </w:pPr>
            <w:r>
              <w:rPr>
                <w:rFonts w:ascii="Arial" w:hAnsi="Arial" w:cs="Arial"/>
                <w:b/>
                <w:sz w:val="22"/>
                <w:szCs w:val="22"/>
                <w:lang w:eastAsia="tr-TR"/>
              </w:rPr>
              <w:lastRenderedPageBreak/>
              <w:t>6</w:t>
            </w:r>
          </w:p>
        </w:tc>
        <w:tc>
          <w:tcPr>
            <w:tcW w:w="7705" w:type="dxa"/>
            <w:shd w:val="clear" w:color="auto" w:fill="auto"/>
          </w:tcPr>
          <w:p w14:paraId="5F2159BE" w14:textId="24DC5541" w:rsidR="00D16A77" w:rsidRDefault="00475140" w:rsidP="00DB42B5">
            <w:pPr>
              <w:spacing w:before="120" w:after="120"/>
              <w:jc w:val="both"/>
            </w:pPr>
            <w:r>
              <w:t xml:space="preserve">Reviewer, </w:t>
            </w:r>
            <w:r w:rsidRPr="00475140">
              <w:t>International Journal of Fuzzy Extension and Applications</w:t>
            </w:r>
          </w:p>
        </w:tc>
      </w:tr>
      <w:tr w:rsidR="00475140" w:rsidRPr="001D08FA" w14:paraId="7CB43F78" w14:textId="77777777" w:rsidTr="000A1C40">
        <w:trPr>
          <w:trHeight w:val="454"/>
        </w:trPr>
        <w:tc>
          <w:tcPr>
            <w:tcW w:w="2098" w:type="dxa"/>
            <w:shd w:val="clear" w:color="auto" w:fill="auto"/>
            <w:vAlign w:val="center"/>
          </w:tcPr>
          <w:p w14:paraId="17EABAC0" w14:textId="29F3CC71" w:rsidR="00475140" w:rsidRDefault="00475140" w:rsidP="00DB42B5">
            <w:pPr>
              <w:rPr>
                <w:rFonts w:ascii="Arial" w:hAnsi="Arial" w:cs="Arial"/>
                <w:b/>
                <w:sz w:val="22"/>
                <w:szCs w:val="22"/>
                <w:lang w:eastAsia="tr-TR"/>
              </w:rPr>
            </w:pPr>
            <w:r>
              <w:rPr>
                <w:rFonts w:ascii="Arial" w:hAnsi="Arial" w:cs="Arial"/>
                <w:b/>
                <w:sz w:val="22"/>
                <w:szCs w:val="22"/>
                <w:lang w:eastAsia="tr-TR"/>
              </w:rPr>
              <w:t>7</w:t>
            </w:r>
          </w:p>
        </w:tc>
        <w:tc>
          <w:tcPr>
            <w:tcW w:w="7705" w:type="dxa"/>
            <w:shd w:val="clear" w:color="auto" w:fill="auto"/>
          </w:tcPr>
          <w:p w14:paraId="230B1F15" w14:textId="5F415029" w:rsidR="00475140" w:rsidRDefault="00475140" w:rsidP="00DB42B5">
            <w:pPr>
              <w:spacing w:before="120" w:after="120"/>
              <w:jc w:val="both"/>
            </w:pPr>
            <w:r>
              <w:t>Reviewer, Journal of Productivity</w:t>
            </w:r>
          </w:p>
        </w:tc>
      </w:tr>
      <w:tr w:rsidR="003A5FF0" w:rsidRPr="001D08FA" w14:paraId="4163E8E7" w14:textId="77777777" w:rsidTr="000A1C40">
        <w:trPr>
          <w:trHeight w:val="454"/>
        </w:trPr>
        <w:tc>
          <w:tcPr>
            <w:tcW w:w="2098" w:type="dxa"/>
            <w:shd w:val="clear" w:color="auto" w:fill="auto"/>
            <w:vAlign w:val="center"/>
          </w:tcPr>
          <w:p w14:paraId="6A3FCDF2" w14:textId="63147947" w:rsidR="003A5FF0" w:rsidRDefault="0008712C" w:rsidP="00DB42B5">
            <w:pPr>
              <w:rPr>
                <w:rFonts w:ascii="Arial" w:hAnsi="Arial" w:cs="Arial"/>
                <w:b/>
                <w:sz w:val="22"/>
                <w:szCs w:val="22"/>
                <w:lang w:eastAsia="tr-TR"/>
              </w:rPr>
            </w:pPr>
            <w:r>
              <w:rPr>
                <w:rFonts w:ascii="Arial" w:hAnsi="Arial" w:cs="Arial"/>
                <w:b/>
                <w:sz w:val="22"/>
                <w:szCs w:val="22"/>
                <w:lang w:eastAsia="tr-TR"/>
              </w:rPr>
              <w:t>8</w:t>
            </w:r>
          </w:p>
        </w:tc>
        <w:tc>
          <w:tcPr>
            <w:tcW w:w="7705" w:type="dxa"/>
            <w:shd w:val="clear" w:color="auto" w:fill="auto"/>
          </w:tcPr>
          <w:p w14:paraId="2CCCA1B2" w14:textId="45574F85" w:rsidR="003A5FF0" w:rsidRDefault="0008712C" w:rsidP="00DB42B5">
            <w:pPr>
              <w:spacing w:before="120" w:after="120"/>
              <w:jc w:val="both"/>
            </w:pPr>
            <w:r>
              <w:t xml:space="preserve">Reviewer, </w:t>
            </w:r>
            <w:r w:rsidRPr="0008712C">
              <w:t>The 6th International Conference on Computer Science and Application Engineering (CSAE 2022), October 21-22, Nanjing, China, ACM.</w:t>
            </w:r>
          </w:p>
        </w:tc>
      </w:tr>
      <w:tr w:rsidR="00731743" w:rsidRPr="001D08FA" w14:paraId="5B9E03AC" w14:textId="77777777" w:rsidTr="000A1C40">
        <w:trPr>
          <w:trHeight w:val="454"/>
        </w:trPr>
        <w:tc>
          <w:tcPr>
            <w:tcW w:w="2098" w:type="dxa"/>
            <w:shd w:val="clear" w:color="auto" w:fill="auto"/>
            <w:vAlign w:val="center"/>
          </w:tcPr>
          <w:p w14:paraId="46AD84F2" w14:textId="57FFBA65" w:rsidR="00731743" w:rsidRDefault="00731743" w:rsidP="00DB42B5">
            <w:pPr>
              <w:rPr>
                <w:rFonts w:ascii="Arial" w:hAnsi="Arial" w:cs="Arial"/>
                <w:b/>
                <w:sz w:val="22"/>
                <w:szCs w:val="22"/>
                <w:lang w:eastAsia="tr-TR"/>
              </w:rPr>
            </w:pPr>
            <w:r>
              <w:rPr>
                <w:rFonts w:ascii="Arial" w:hAnsi="Arial" w:cs="Arial"/>
                <w:b/>
                <w:sz w:val="22"/>
                <w:szCs w:val="22"/>
                <w:lang w:eastAsia="tr-TR"/>
              </w:rPr>
              <w:t>9</w:t>
            </w:r>
          </w:p>
        </w:tc>
        <w:tc>
          <w:tcPr>
            <w:tcW w:w="7705" w:type="dxa"/>
            <w:shd w:val="clear" w:color="auto" w:fill="auto"/>
          </w:tcPr>
          <w:p w14:paraId="09D215E1" w14:textId="24E60BA3" w:rsidR="00731743" w:rsidRDefault="00A01036" w:rsidP="00DB42B5">
            <w:pPr>
              <w:spacing w:before="120" w:after="120"/>
              <w:jc w:val="both"/>
            </w:pPr>
            <w:r>
              <w:t xml:space="preserve">Reviewer, </w:t>
            </w:r>
            <w:r w:rsidRPr="00A01036">
              <w:t>International Conference on Computer Technology and Information Science (CTIS 2023), June 17-19, Wuhan, China, IOP.</w:t>
            </w:r>
          </w:p>
        </w:tc>
      </w:tr>
      <w:tr w:rsidR="00A01036" w:rsidRPr="001D08FA" w14:paraId="4029B685" w14:textId="77777777" w:rsidTr="000A1C40">
        <w:trPr>
          <w:trHeight w:val="454"/>
        </w:trPr>
        <w:tc>
          <w:tcPr>
            <w:tcW w:w="2098" w:type="dxa"/>
            <w:shd w:val="clear" w:color="auto" w:fill="auto"/>
            <w:vAlign w:val="center"/>
          </w:tcPr>
          <w:p w14:paraId="3661AC0C" w14:textId="492E2530" w:rsidR="00A01036" w:rsidRDefault="00A01036" w:rsidP="00DB42B5">
            <w:pPr>
              <w:rPr>
                <w:rFonts w:ascii="Arial" w:hAnsi="Arial" w:cs="Arial"/>
                <w:b/>
                <w:sz w:val="22"/>
                <w:szCs w:val="22"/>
                <w:lang w:eastAsia="tr-TR"/>
              </w:rPr>
            </w:pPr>
            <w:r>
              <w:rPr>
                <w:rFonts w:ascii="Arial" w:hAnsi="Arial" w:cs="Arial"/>
                <w:b/>
                <w:sz w:val="22"/>
                <w:szCs w:val="22"/>
                <w:lang w:eastAsia="tr-TR"/>
              </w:rPr>
              <w:t>10</w:t>
            </w:r>
          </w:p>
        </w:tc>
        <w:tc>
          <w:tcPr>
            <w:tcW w:w="7705" w:type="dxa"/>
            <w:shd w:val="clear" w:color="auto" w:fill="auto"/>
          </w:tcPr>
          <w:p w14:paraId="5C122BDD" w14:textId="3B5F1561" w:rsidR="00A01036" w:rsidRDefault="006C18B5" w:rsidP="00DB42B5">
            <w:pPr>
              <w:spacing w:before="120" w:after="120"/>
              <w:jc w:val="both"/>
            </w:pPr>
            <w:r>
              <w:t xml:space="preserve">Reviewer, </w:t>
            </w:r>
            <w:r w:rsidRPr="006C18B5">
              <w:t>The 2nd International Conference on Mechanical Automation and Engineering Materials, August 2-4, Hangzhou, China, IOP.</w:t>
            </w:r>
          </w:p>
        </w:tc>
      </w:tr>
      <w:tr w:rsidR="00EF50D1" w:rsidRPr="001D08FA" w14:paraId="48530EF1" w14:textId="77777777" w:rsidTr="000A1C40">
        <w:trPr>
          <w:trHeight w:val="454"/>
        </w:trPr>
        <w:tc>
          <w:tcPr>
            <w:tcW w:w="2098" w:type="dxa"/>
            <w:shd w:val="clear" w:color="auto" w:fill="auto"/>
            <w:vAlign w:val="center"/>
          </w:tcPr>
          <w:p w14:paraId="6A250039" w14:textId="4F492DE9" w:rsidR="00EF50D1" w:rsidRDefault="00EF50D1" w:rsidP="00DB42B5">
            <w:pPr>
              <w:rPr>
                <w:rFonts w:ascii="Arial" w:hAnsi="Arial" w:cs="Arial"/>
                <w:b/>
                <w:sz w:val="22"/>
                <w:szCs w:val="22"/>
                <w:lang w:eastAsia="tr-TR"/>
              </w:rPr>
            </w:pPr>
            <w:r>
              <w:rPr>
                <w:rFonts w:ascii="Arial" w:hAnsi="Arial" w:cs="Arial"/>
                <w:b/>
                <w:sz w:val="22"/>
                <w:szCs w:val="22"/>
                <w:lang w:eastAsia="tr-TR"/>
              </w:rPr>
              <w:t>11</w:t>
            </w:r>
          </w:p>
        </w:tc>
        <w:tc>
          <w:tcPr>
            <w:tcW w:w="7705" w:type="dxa"/>
            <w:shd w:val="clear" w:color="auto" w:fill="auto"/>
          </w:tcPr>
          <w:p w14:paraId="28866EBD" w14:textId="285FD6DA" w:rsidR="00EF50D1" w:rsidRDefault="00EF50D1" w:rsidP="00DB42B5">
            <w:pPr>
              <w:spacing w:before="120" w:after="120"/>
              <w:jc w:val="both"/>
            </w:pPr>
            <w:r>
              <w:t>Member</w:t>
            </w:r>
            <w:r w:rsidR="002327A8">
              <w:t xml:space="preserve"> of the</w:t>
            </w:r>
            <w:r>
              <w:t xml:space="preserve"> IEEE, IEEE Young Professionals, IEEE Aerospace and Electronic Systems Society</w:t>
            </w:r>
            <w:r w:rsidR="002327A8">
              <w:t xml:space="preserve"> and</w:t>
            </w:r>
            <w:r>
              <w:t xml:space="preserve"> IEEE Information Theory Society</w:t>
            </w:r>
          </w:p>
        </w:tc>
      </w:tr>
      <w:tr w:rsidR="00247FBD" w:rsidRPr="001D08FA" w14:paraId="26411CC5" w14:textId="77777777" w:rsidTr="000A1C40">
        <w:trPr>
          <w:trHeight w:val="454"/>
        </w:trPr>
        <w:tc>
          <w:tcPr>
            <w:tcW w:w="2098" w:type="dxa"/>
            <w:shd w:val="clear" w:color="auto" w:fill="auto"/>
            <w:vAlign w:val="center"/>
          </w:tcPr>
          <w:p w14:paraId="2B9CD5C3" w14:textId="4010015A" w:rsidR="00247FBD" w:rsidRDefault="00247FBD" w:rsidP="00DB42B5">
            <w:pPr>
              <w:rPr>
                <w:rFonts w:ascii="Arial" w:hAnsi="Arial" w:cs="Arial"/>
                <w:b/>
                <w:sz w:val="22"/>
                <w:szCs w:val="22"/>
                <w:lang w:eastAsia="tr-TR"/>
              </w:rPr>
            </w:pPr>
            <w:r>
              <w:rPr>
                <w:rFonts w:ascii="Arial" w:hAnsi="Arial" w:cs="Arial"/>
                <w:b/>
                <w:sz w:val="22"/>
                <w:szCs w:val="22"/>
                <w:lang w:eastAsia="tr-TR"/>
              </w:rPr>
              <w:t>12</w:t>
            </w:r>
          </w:p>
        </w:tc>
        <w:tc>
          <w:tcPr>
            <w:tcW w:w="7705" w:type="dxa"/>
            <w:shd w:val="clear" w:color="auto" w:fill="auto"/>
          </w:tcPr>
          <w:p w14:paraId="3AC1575B" w14:textId="2F63E117" w:rsidR="00247FBD" w:rsidRDefault="00247FBD" w:rsidP="00DB42B5">
            <w:pPr>
              <w:spacing w:before="120" w:after="120"/>
              <w:jc w:val="both"/>
            </w:pPr>
            <w:r w:rsidRPr="00247FBD">
              <w:t>Member of the Chamber of Electrical Engineers of Turkey</w:t>
            </w:r>
          </w:p>
        </w:tc>
      </w:tr>
      <w:tr w:rsidR="00AA184C" w:rsidRPr="001D08FA" w14:paraId="472B4C72" w14:textId="77777777" w:rsidTr="000A1C40">
        <w:trPr>
          <w:trHeight w:val="454"/>
        </w:trPr>
        <w:tc>
          <w:tcPr>
            <w:tcW w:w="2098" w:type="dxa"/>
            <w:shd w:val="clear" w:color="auto" w:fill="auto"/>
            <w:vAlign w:val="center"/>
          </w:tcPr>
          <w:p w14:paraId="48990CC8" w14:textId="73AA815A" w:rsidR="00AA184C" w:rsidRDefault="00AA184C" w:rsidP="00DB42B5">
            <w:pPr>
              <w:rPr>
                <w:rFonts w:ascii="Arial" w:hAnsi="Arial" w:cs="Arial"/>
                <w:b/>
                <w:sz w:val="22"/>
                <w:szCs w:val="22"/>
                <w:lang w:eastAsia="tr-TR"/>
              </w:rPr>
            </w:pPr>
            <w:r>
              <w:rPr>
                <w:rFonts w:ascii="Arial" w:hAnsi="Arial" w:cs="Arial"/>
                <w:b/>
                <w:sz w:val="22"/>
                <w:szCs w:val="22"/>
                <w:lang w:eastAsia="tr-TR"/>
              </w:rPr>
              <w:t>13</w:t>
            </w:r>
          </w:p>
        </w:tc>
        <w:tc>
          <w:tcPr>
            <w:tcW w:w="7705" w:type="dxa"/>
            <w:shd w:val="clear" w:color="auto" w:fill="auto"/>
          </w:tcPr>
          <w:p w14:paraId="328C3072" w14:textId="54B81084" w:rsidR="00AA184C" w:rsidRPr="00247FBD" w:rsidRDefault="00AA184C" w:rsidP="00DB42B5">
            <w:pPr>
              <w:spacing w:before="120" w:after="120"/>
              <w:jc w:val="both"/>
            </w:pPr>
            <w:r w:rsidRPr="00AA184C">
              <w:t>Quality Ambassador at The Council of Higher Education of Turkey (February 2021-August 2023)</w:t>
            </w:r>
          </w:p>
        </w:tc>
      </w:tr>
    </w:tbl>
    <w:p w14:paraId="59CD180A" w14:textId="77777777" w:rsidR="00EB2E6A" w:rsidRPr="00EB2E6A" w:rsidRDefault="00EB2E6A" w:rsidP="00EB2E6A"/>
    <w:p w14:paraId="5B0B8B0A" w14:textId="77777777" w:rsidR="00CC35BD" w:rsidRPr="001D08FA" w:rsidRDefault="00CC35BD" w:rsidP="00CC35BD">
      <w:pPr>
        <w:rPr>
          <w:rFonts w:ascii="Arial" w:hAnsi="Arial" w:cs="Arial"/>
          <w:b/>
          <w:bCs/>
          <w:sz w:val="22"/>
        </w:rPr>
      </w:pPr>
    </w:p>
    <w:p w14:paraId="64E1D71F" w14:textId="7B7221D7" w:rsidR="00CC35BD" w:rsidRPr="001D08FA" w:rsidRDefault="00CC35BD" w:rsidP="00CC35BD">
      <w:pPr>
        <w:rPr>
          <w:rFonts w:ascii="Arial" w:hAnsi="Arial" w:cs="Arial"/>
          <w:b/>
          <w:szCs w:val="22"/>
        </w:rPr>
      </w:pPr>
      <w:r>
        <w:rPr>
          <w:rFonts w:ascii="Arial" w:hAnsi="Arial" w:cs="Arial"/>
          <w:b/>
          <w:szCs w:val="22"/>
        </w:rPr>
        <w:t>CERTIFICATES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7705"/>
      </w:tblGrid>
      <w:tr w:rsidR="00CC35BD" w:rsidRPr="001D08FA" w14:paraId="1C125A51" w14:textId="77777777" w:rsidTr="006026D6">
        <w:trPr>
          <w:trHeight w:val="454"/>
        </w:trPr>
        <w:tc>
          <w:tcPr>
            <w:tcW w:w="2098" w:type="dxa"/>
            <w:shd w:val="clear" w:color="auto" w:fill="auto"/>
            <w:vAlign w:val="center"/>
          </w:tcPr>
          <w:p w14:paraId="4706ADF5" w14:textId="77777777" w:rsidR="00CC35BD" w:rsidRPr="001D08FA" w:rsidRDefault="00CC35BD" w:rsidP="006026D6">
            <w:pPr>
              <w:pStyle w:val="Balk1"/>
              <w:rPr>
                <w:i w:val="0"/>
                <w:color w:val="000000"/>
                <w:u w:val="single"/>
                <w:lang w:val="en-US"/>
              </w:rPr>
            </w:pPr>
            <w:r w:rsidRPr="001D08FA">
              <w:rPr>
                <w:bCs w:val="0"/>
                <w:i w:val="0"/>
                <w:szCs w:val="18"/>
                <w:lang w:val="en-US"/>
              </w:rPr>
              <w:t>1</w:t>
            </w:r>
          </w:p>
        </w:tc>
        <w:tc>
          <w:tcPr>
            <w:tcW w:w="7705" w:type="dxa"/>
            <w:shd w:val="clear" w:color="auto" w:fill="auto"/>
          </w:tcPr>
          <w:p w14:paraId="664C66D8" w14:textId="4EE8F254" w:rsidR="00CC35BD" w:rsidRPr="005865EC" w:rsidRDefault="003F46F2" w:rsidP="006026D6">
            <w:pPr>
              <w:spacing w:before="120" w:after="120"/>
              <w:jc w:val="both"/>
              <w:rPr>
                <w:bCs/>
              </w:rPr>
            </w:pPr>
            <w:r w:rsidRPr="003F46F2">
              <w:rPr>
                <w:bCs/>
              </w:rPr>
              <w:t>C for Everyone: Programming Fundamentals, University of California Santa Cruz, March 2024</w:t>
            </w:r>
          </w:p>
        </w:tc>
      </w:tr>
      <w:tr w:rsidR="00CC35BD" w:rsidRPr="001D08FA" w14:paraId="412AF948" w14:textId="77777777" w:rsidTr="006026D6">
        <w:trPr>
          <w:trHeight w:val="454"/>
        </w:trPr>
        <w:tc>
          <w:tcPr>
            <w:tcW w:w="2098" w:type="dxa"/>
            <w:shd w:val="clear" w:color="auto" w:fill="auto"/>
            <w:vAlign w:val="center"/>
          </w:tcPr>
          <w:p w14:paraId="071F93D8" w14:textId="77777777" w:rsidR="00CC35BD" w:rsidRPr="001D08FA" w:rsidRDefault="00CC35BD" w:rsidP="006026D6">
            <w:pPr>
              <w:rPr>
                <w:rFonts w:ascii="Arial" w:hAnsi="Arial" w:cs="Arial"/>
                <w:b/>
                <w:sz w:val="22"/>
                <w:szCs w:val="20"/>
              </w:rPr>
            </w:pPr>
            <w:r w:rsidRPr="001D08FA">
              <w:rPr>
                <w:rFonts w:ascii="Arial" w:hAnsi="Arial" w:cs="Arial"/>
                <w:b/>
                <w:sz w:val="22"/>
                <w:szCs w:val="22"/>
                <w:lang w:eastAsia="tr-TR"/>
              </w:rPr>
              <w:t>2</w:t>
            </w:r>
          </w:p>
        </w:tc>
        <w:tc>
          <w:tcPr>
            <w:tcW w:w="7705" w:type="dxa"/>
            <w:shd w:val="clear" w:color="auto" w:fill="auto"/>
          </w:tcPr>
          <w:p w14:paraId="617784B5" w14:textId="18289817" w:rsidR="00CC35BD" w:rsidRPr="001D08FA" w:rsidRDefault="00E268FA" w:rsidP="006026D6">
            <w:pPr>
              <w:spacing w:before="120" w:after="120"/>
              <w:jc w:val="both"/>
            </w:pPr>
            <w:r w:rsidRPr="00E268FA">
              <w:t>Unity 201 Mobile Game Development, Turkcell, May 2022</w:t>
            </w:r>
          </w:p>
        </w:tc>
      </w:tr>
      <w:tr w:rsidR="00CC35BD" w:rsidRPr="001D08FA" w14:paraId="1C6B7F34" w14:textId="77777777" w:rsidTr="006026D6">
        <w:trPr>
          <w:trHeight w:val="454"/>
        </w:trPr>
        <w:tc>
          <w:tcPr>
            <w:tcW w:w="2098" w:type="dxa"/>
            <w:shd w:val="clear" w:color="auto" w:fill="auto"/>
            <w:vAlign w:val="center"/>
          </w:tcPr>
          <w:p w14:paraId="28AA1DB8" w14:textId="77777777" w:rsidR="00CC35BD" w:rsidRPr="001D08FA" w:rsidRDefault="00CC35BD" w:rsidP="006026D6">
            <w:pPr>
              <w:rPr>
                <w:rFonts w:ascii="Arial" w:hAnsi="Arial" w:cs="Arial"/>
                <w:b/>
                <w:sz w:val="22"/>
                <w:szCs w:val="22"/>
                <w:lang w:eastAsia="tr-TR"/>
              </w:rPr>
            </w:pPr>
            <w:r>
              <w:rPr>
                <w:rFonts w:ascii="Arial" w:hAnsi="Arial" w:cs="Arial"/>
                <w:b/>
                <w:sz w:val="22"/>
                <w:szCs w:val="22"/>
                <w:lang w:eastAsia="tr-TR"/>
              </w:rPr>
              <w:t>3</w:t>
            </w:r>
          </w:p>
        </w:tc>
        <w:tc>
          <w:tcPr>
            <w:tcW w:w="7705" w:type="dxa"/>
            <w:shd w:val="clear" w:color="auto" w:fill="auto"/>
          </w:tcPr>
          <w:p w14:paraId="2142D82A" w14:textId="557590A2" w:rsidR="00CC35BD" w:rsidRPr="00EB79EC" w:rsidRDefault="00E268FA" w:rsidP="006026D6">
            <w:pPr>
              <w:spacing w:before="120" w:after="120"/>
              <w:jc w:val="both"/>
            </w:pPr>
            <w:r w:rsidRPr="00E268FA">
              <w:t>Unity 101 Mobile Game Development, Turkcell, April 2022</w:t>
            </w:r>
          </w:p>
        </w:tc>
      </w:tr>
      <w:tr w:rsidR="00CC35BD" w:rsidRPr="001D08FA" w14:paraId="7AACD42E" w14:textId="77777777" w:rsidTr="006026D6">
        <w:trPr>
          <w:trHeight w:val="454"/>
        </w:trPr>
        <w:tc>
          <w:tcPr>
            <w:tcW w:w="2098" w:type="dxa"/>
            <w:shd w:val="clear" w:color="auto" w:fill="auto"/>
            <w:vAlign w:val="center"/>
          </w:tcPr>
          <w:p w14:paraId="62FBAD5A" w14:textId="77777777" w:rsidR="00CC35BD" w:rsidRDefault="00CC35BD" w:rsidP="006026D6">
            <w:pPr>
              <w:rPr>
                <w:rFonts w:ascii="Arial" w:hAnsi="Arial" w:cs="Arial"/>
                <w:b/>
                <w:sz w:val="22"/>
                <w:szCs w:val="22"/>
                <w:lang w:eastAsia="tr-TR"/>
              </w:rPr>
            </w:pPr>
            <w:r>
              <w:rPr>
                <w:rFonts w:ascii="Arial" w:hAnsi="Arial" w:cs="Arial"/>
                <w:b/>
                <w:sz w:val="22"/>
                <w:szCs w:val="22"/>
                <w:lang w:eastAsia="tr-TR"/>
              </w:rPr>
              <w:t>4</w:t>
            </w:r>
          </w:p>
        </w:tc>
        <w:tc>
          <w:tcPr>
            <w:tcW w:w="7705" w:type="dxa"/>
            <w:shd w:val="clear" w:color="auto" w:fill="auto"/>
          </w:tcPr>
          <w:p w14:paraId="6C365020" w14:textId="18BD2802" w:rsidR="00CC35BD" w:rsidRPr="00EB79EC" w:rsidRDefault="00DE774A" w:rsidP="006026D6">
            <w:pPr>
              <w:spacing w:before="120" w:after="120"/>
              <w:jc w:val="both"/>
            </w:pPr>
            <w:r w:rsidRPr="00DE774A">
              <w:t>Introduction to Solar Cells, Technical University of Denmark, April 2022</w:t>
            </w:r>
          </w:p>
        </w:tc>
      </w:tr>
      <w:tr w:rsidR="00CC35BD" w:rsidRPr="001D08FA" w14:paraId="04E87BD3" w14:textId="77777777" w:rsidTr="006026D6">
        <w:trPr>
          <w:trHeight w:val="454"/>
        </w:trPr>
        <w:tc>
          <w:tcPr>
            <w:tcW w:w="2098" w:type="dxa"/>
            <w:shd w:val="clear" w:color="auto" w:fill="auto"/>
            <w:vAlign w:val="center"/>
          </w:tcPr>
          <w:p w14:paraId="5354F2F4" w14:textId="77777777" w:rsidR="00CC35BD" w:rsidRDefault="00CC35BD" w:rsidP="006026D6">
            <w:pPr>
              <w:rPr>
                <w:rFonts w:ascii="Arial" w:hAnsi="Arial" w:cs="Arial"/>
                <w:b/>
                <w:sz w:val="22"/>
                <w:szCs w:val="22"/>
                <w:lang w:eastAsia="tr-TR"/>
              </w:rPr>
            </w:pPr>
            <w:r>
              <w:rPr>
                <w:rFonts w:ascii="Arial" w:hAnsi="Arial" w:cs="Arial"/>
                <w:b/>
                <w:sz w:val="22"/>
                <w:szCs w:val="22"/>
                <w:lang w:eastAsia="tr-TR"/>
              </w:rPr>
              <w:t>5</w:t>
            </w:r>
          </w:p>
        </w:tc>
        <w:tc>
          <w:tcPr>
            <w:tcW w:w="7705" w:type="dxa"/>
            <w:shd w:val="clear" w:color="auto" w:fill="auto"/>
          </w:tcPr>
          <w:p w14:paraId="7CF9596C" w14:textId="2A44A1D6" w:rsidR="00CC35BD" w:rsidRPr="002E2B03" w:rsidRDefault="0098709B" w:rsidP="006026D6">
            <w:pPr>
              <w:spacing w:before="120" w:after="120"/>
              <w:jc w:val="both"/>
            </w:pPr>
            <w:r w:rsidRPr="0098709B">
              <w:t>Programming Fundamentals, Duke University, September 2021</w:t>
            </w:r>
          </w:p>
        </w:tc>
      </w:tr>
      <w:tr w:rsidR="00CC35BD" w:rsidRPr="001D08FA" w14:paraId="03374A79" w14:textId="77777777" w:rsidTr="006026D6">
        <w:trPr>
          <w:trHeight w:val="454"/>
        </w:trPr>
        <w:tc>
          <w:tcPr>
            <w:tcW w:w="2098" w:type="dxa"/>
            <w:shd w:val="clear" w:color="auto" w:fill="auto"/>
            <w:vAlign w:val="center"/>
          </w:tcPr>
          <w:p w14:paraId="65E2FD3B" w14:textId="77777777" w:rsidR="00CC35BD" w:rsidRDefault="00CC35BD" w:rsidP="006026D6">
            <w:pPr>
              <w:rPr>
                <w:rFonts w:ascii="Arial" w:hAnsi="Arial" w:cs="Arial"/>
                <w:b/>
                <w:sz w:val="22"/>
                <w:szCs w:val="22"/>
                <w:lang w:eastAsia="tr-TR"/>
              </w:rPr>
            </w:pPr>
            <w:r>
              <w:rPr>
                <w:rFonts w:ascii="Arial" w:hAnsi="Arial" w:cs="Arial"/>
                <w:b/>
                <w:sz w:val="22"/>
                <w:szCs w:val="22"/>
                <w:lang w:eastAsia="tr-TR"/>
              </w:rPr>
              <w:t>6</w:t>
            </w:r>
          </w:p>
        </w:tc>
        <w:tc>
          <w:tcPr>
            <w:tcW w:w="7705" w:type="dxa"/>
            <w:shd w:val="clear" w:color="auto" w:fill="auto"/>
          </w:tcPr>
          <w:p w14:paraId="5019A762" w14:textId="424F7041" w:rsidR="00CC35BD" w:rsidRDefault="0098709B" w:rsidP="006026D6">
            <w:pPr>
              <w:spacing w:before="120" w:after="120"/>
              <w:jc w:val="both"/>
            </w:pPr>
            <w:r w:rsidRPr="0098709B">
              <w:t>CS50's Introduction to Programming with Scratch, Harvard University, July 2021</w:t>
            </w:r>
          </w:p>
        </w:tc>
      </w:tr>
      <w:tr w:rsidR="00CC35BD" w:rsidRPr="001D08FA" w14:paraId="5600BC6C" w14:textId="77777777" w:rsidTr="006026D6">
        <w:trPr>
          <w:trHeight w:val="454"/>
        </w:trPr>
        <w:tc>
          <w:tcPr>
            <w:tcW w:w="2098" w:type="dxa"/>
            <w:shd w:val="clear" w:color="auto" w:fill="auto"/>
            <w:vAlign w:val="center"/>
          </w:tcPr>
          <w:p w14:paraId="7B30BEB3" w14:textId="77777777" w:rsidR="00CC35BD" w:rsidRDefault="00CC35BD" w:rsidP="006026D6">
            <w:pPr>
              <w:rPr>
                <w:rFonts w:ascii="Arial" w:hAnsi="Arial" w:cs="Arial"/>
                <w:b/>
                <w:sz w:val="22"/>
                <w:szCs w:val="22"/>
                <w:lang w:eastAsia="tr-TR"/>
              </w:rPr>
            </w:pPr>
            <w:r>
              <w:rPr>
                <w:rFonts w:ascii="Arial" w:hAnsi="Arial" w:cs="Arial"/>
                <w:b/>
                <w:sz w:val="22"/>
                <w:szCs w:val="22"/>
                <w:lang w:eastAsia="tr-TR"/>
              </w:rPr>
              <w:t>7</w:t>
            </w:r>
          </w:p>
        </w:tc>
        <w:tc>
          <w:tcPr>
            <w:tcW w:w="7705" w:type="dxa"/>
            <w:shd w:val="clear" w:color="auto" w:fill="auto"/>
          </w:tcPr>
          <w:p w14:paraId="1810C275" w14:textId="0C2DB432" w:rsidR="00CC35BD" w:rsidRDefault="0098709B" w:rsidP="006026D6">
            <w:pPr>
              <w:spacing w:before="120" w:after="120"/>
              <w:jc w:val="both"/>
            </w:pPr>
            <w:r w:rsidRPr="0098709B">
              <w:t>Machine Learning, Stanford University, June 2021</w:t>
            </w:r>
          </w:p>
        </w:tc>
      </w:tr>
      <w:tr w:rsidR="00CC35BD" w:rsidRPr="001D08FA" w14:paraId="6FE0D303" w14:textId="77777777" w:rsidTr="006026D6">
        <w:trPr>
          <w:trHeight w:val="454"/>
        </w:trPr>
        <w:tc>
          <w:tcPr>
            <w:tcW w:w="2098" w:type="dxa"/>
            <w:shd w:val="clear" w:color="auto" w:fill="auto"/>
            <w:vAlign w:val="center"/>
          </w:tcPr>
          <w:p w14:paraId="754964BB" w14:textId="77777777" w:rsidR="00CC35BD" w:rsidRDefault="00CC35BD" w:rsidP="006026D6">
            <w:pPr>
              <w:rPr>
                <w:rFonts w:ascii="Arial" w:hAnsi="Arial" w:cs="Arial"/>
                <w:b/>
                <w:sz w:val="22"/>
                <w:szCs w:val="22"/>
                <w:lang w:eastAsia="tr-TR"/>
              </w:rPr>
            </w:pPr>
            <w:r>
              <w:rPr>
                <w:rFonts w:ascii="Arial" w:hAnsi="Arial" w:cs="Arial"/>
                <w:b/>
                <w:sz w:val="22"/>
                <w:szCs w:val="22"/>
                <w:lang w:eastAsia="tr-TR"/>
              </w:rPr>
              <w:t>8</w:t>
            </w:r>
          </w:p>
        </w:tc>
        <w:tc>
          <w:tcPr>
            <w:tcW w:w="7705" w:type="dxa"/>
            <w:shd w:val="clear" w:color="auto" w:fill="auto"/>
          </w:tcPr>
          <w:p w14:paraId="1BAA508C" w14:textId="4E52729F" w:rsidR="00CC35BD" w:rsidRDefault="0098709B" w:rsidP="006026D6">
            <w:pPr>
              <w:spacing w:before="120" w:after="120"/>
              <w:jc w:val="both"/>
            </w:pPr>
            <w:r w:rsidRPr="0098709B">
              <w:t>Practical Machine Learning, The Johns Hopkins University, December 2020</w:t>
            </w:r>
          </w:p>
        </w:tc>
      </w:tr>
      <w:tr w:rsidR="00CC35BD" w:rsidRPr="001D08FA" w14:paraId="11725AFD" w14:textId="77777777" w:rsidTr="006026D6">
        <w:trPr>
          <w:trHeight w:val="454"/>
        </w:trPr>
        <w:tc>
          <w:tcPr>
            <w:tcW w:w="2098" w:type="dxa"/>
            <w:shd w:val="clear" w:color="auto" w:fill="auto"/>
            <w:vAlign w:val="center"/>
          </w:tcPr>
          <w:p w14:paraId="1F0C1739" w14:textId="77777777" w:rsidR="00CC35BD" w:rsidRDefault="00CC35BD" w:rsidP="006026D6">
            <w:pPr>
              <w:rPr>
                <w:rFonts w:ascii="Arial" w:hAnsi="Arial" w:cs="Arial"/>
                <w:b/>
                <w:sz w:val="22"/>
                <w:szCs w:val="22"/>
                <w:lang w:eastAsia="tr-TR"/>
              </w:rPr>
            </w:pPr>
            <w:r>
              <w:rPr>
                <w:rFonts w:ascii="Arial" w:hAnsi="Arial" w:cs="Arial"/>
                <w:b/>
                <w:sz w:val="22"/>
                <w:szCs w:val="22"/>
                <w:lang w:eastAsia="tr-TR"/>
              </w:rPr>
              <w:t>9</w:t>
            </w:r>
          </w:p>
        </w:tc>
        <w:tc>
          <w:tcPr>
            <w:tcW w:w="7705" w:type="dxa"/>
            <w:shd w:val="clear" w:color="auto" w:fill="auto"/>
          </w:tcPr>
          <w:p w14:paraId="2DE3A65F" w14:textId="23CCE5C1" w:rsidR="00CC35BD" w:rsidRDefault="00C34304" w:rsidP="006026D6">
            <w:pPr>
              <w:spacing w:before="120" w:after="120"/>
              <w:jc w:val="both"/>
            </w:pPr>
            <w:r w:rsidRPr="00C34304">
              <w:t>Introduction to AI, IBM, October 2020</w:t>
            </w:r>
          </w:p>
        </w:tc>
      </w:tr>
      <w:tr w:rsidR="00CC35BD" w:rsidRPr="001D08FA" w14:paraId="5DBA5803" w14:textId="77777777" w:rsidTr="006026D6">
        <w:trPr>
          <w:trHeight w:val="454"/>
        </w:trPr>
        <w:tc>
          <w:tcPr>
            <w:tcW w:w="2098" w:type="dxa"/>
            <w:shd w:val="clear" w:color="auto" w:fill="auto"/>
            <w:vAlign w:val="center"/>
          </w:tcPr>
          <w:p w14:paraId="6B195288" w14:textId="77777777" w:rsidR="00CC35BD" w:rsidRDefault="00CC35BD" w:rsidP="006026D6">
            <w:pPr>
              <w:rPr>
                <w:rFonts w:ascii="Arial" w:hAnsi="Arial" w:cs="Arial"/>
                <w:b/>
                <w:sz w:val="22"/>
                <w:szCs w:val="22"/>
                <w:lang w:eastAsia="tr-TR"/>
              </w:rPr>
            </w:pPr>
            <w:r>
              <w:rPr>
                <w:rFonts w:ascii="Arial" w:hAnsi="Arial" w:cs="Arial"/>
                <w:b/>
                <w:sz w:val="22"/>
                <w:szCs w:val="22"/>
                <w:lang w:eastAsia="tr-TR"/>
              </w:rPr>
              <w:t>10</w:t>
            </w:r>
          </w:p>
        </w:tc>
        <w:tc>
          <w:tcPr>
            <w:tcW w:w="7705" w:type="dxa"/>
            <w:shd w:val="clear" w:color="auto" w:fill="auto"/>
          </w:tcPr>
          <w:p w14:paraId="45801534" w14:textId="6C6F7D62" w:rsidR="00CC35BD" w:rsidRDefault="00CF3E59" w:rsidP="006026D6">
            <w:pPr>
              <w:spacing w:before="120" w:after="120"/>
              <w:jc w:val="both"/>
            </w:pPr>
            <w:r w:rsidRPr="00CF3E59">
              <w:t>Programming for Everybody, (Getting Started with Python), Michigan University, June 2020</w:t>
            </w:r>
          </w:p>
        </w:tc>
      </w:tr>
      <w:tr w:rsidR="00CC35BD" w:rsidRPr="001D08FA" w14:paraId="132821BB" w14:textId="77777777" w:rsidTr="006026D6">
        <w:trPr>
          <w:trHeight w:val="454"/>
        </w:trPr>
        <w:tc>
          <w:tcPr>
            <w:tcW w:w="2098" w:type="dxa"/>
            <w:shd w:val="clear" w:color="auto" w:fill="auto"/>
            <w:vAlign w:val="center"/>
          </w:tcPr>
          <w:p w14:paraId="50CF490D" w14:textId="77777777" w:rsidR="00CC35BD" w:rsidRDefault="00CC35BD" w:rsidP="006026D6">
            <w:pPr>
              <w:rPr>
                <w:rFonts w:ascii="Arial" w:hAnsi="Arial" w:cs="Arial"/>
                <w:b/>
                <w:sz w:val="22"/>
                <w:szCs w:val="22"/>
                <w:lang w:eastAsia="tr-TR"/>
              </w:rPr>
            </w:pPr>
            <w:r>
              <w:rPr>
                <w:rFonts w:ascii="Arial" w:hAnsi="Arial" w:cs="Arial"/>
                <w:b/>
                <w:sz w:val="22"/>
                <w:szCs w:val="22"/>
                <w:lang w:eastAsia="tr-TR"/>
              </w:rPr>
              <w:t>11</w:t>
            </w:r>
          </w:p>
        </w:tc>
        <w:tc>
          <w:tcPr>
            <w:tcW w:w="7705" w:type="dxa"/>
            <w:shd w:val="clear" w:color="auto" w:fill="auto"/>
          </w:tcPr>
          <w:p w14:paraId="3B324905" w14:textId="76160C59" w:rsidR="00CC35BD" w:rsidRDefault="00CF3E59" w:rsidP="006026D6">
            <w:pPr>
              <w:spacing w:before="120" w:after="120"/>
              <w:jc w:val="both"/>
            </w:pPr>
            <w:r w:rsidRPr="00CF3E59">
              <w:t>Researcher Academy on Campus Seminar Series, Elsevier, May 2020</w:t>
            </w:r>
          </w:p>
        </w:tc>
      </w:tr>
      <w:tr w:rsidR="00CC35BD" w:rsidRPr="001D08FA" w14:paraId="3999ED32" w14:textId="77777777" w:rsidTr="006026D6">
        <w:trPr>
          <w:trHeight w:val="454"/>
        </w:trPr>
        <w:tc>
          <w:tcPr>
            <w:tcW w:w="2098" w:type="dxa"/>
            <w:shd w:val="clear" w:color="auto" w:fill="auto"/>
            <w:vAlign w:val="center"/>
          </w:tcPr>
          <w:p w14:paraId="05A2BF68" w14:textId="77777777" w:rsidR="00CC35BD" w:rsidRDefault="00CC35BD" w:rsidP="006026D6">
            <w:pPr>
              <w:rPr>
                <w:rFonts w:ascii="Arial" w:hAnsi="Arial" w:cs="Arial"/>
                <w:b/>
                <w:sz w:val="22"/>
                <w:szCs w:val="22"/>
                <w:lang w:eastAsia="tr-TR"/>
              </w:rPr>
            </w:pPr>
            <w:r>
              <w:rPr>
                <w:rFonts w:ascii="Arial" w:hAnsi="Arial" w:cs="Arial"/>
                <w:b/>
                <w:sz w:val="22"/>
                <w:szCs w:val="22"/>
                <w:lang w:eastAsia="tr-TR"/>
              </w:rPr>
              <w:t>12</w:t>
            </w:r>
          </w:p>
        </w:tc>
        <w:tc>
          <w:tcPr>
            <w:tcW w:w="7705" w:type="dxa"/>
            <w:shd w:val="clear" w:color="auto" w:fill="auto"/>
          </w:tcPr>
          <w:p w14:paraId="4F959C4C" w14:textId="37D584DC" w:rsidR="00CC35BD" w:rsidRDefault="00CF3E59" w:rsidP="006026D6">
            <w:pPr>
              <w:spacing w:before="120" w:after="120"/>
              <w:jc w:val="both"/>
            </w:pPr>
            <w:r w:rsidRPr="00CF3E59">
              <w:t>Leadership Camp Certificate, TOBB University of Economics and Technology, March 2018</w:t>
            </w:r>
          </w:p>
        </w:tc>
      </w:tr>
      <w:tr w:rsidR="00CC35BD" w:rsidRPr="001D08FA" w14:paraId="27414CFD" w14:textId="77777777" w:rsidTr="006026D6">
        <w:trPr>
          <w:trHeight w:val="454"/>
        </w:trPr>
        <w:tc>
          <w:tcPr>
            <w:tcW w:w="2098" w:type="dxa"/>
            <w:shd w:val="clear" w:color="auto" w:fill="auto"/>
            <w:vAlign w:val="center"/>
          </w:tcPr>
          <w:p w14:paraId="612D6BFB" w14:textId="77777777" w:rsidR="00CC35BD" w:rsidRDefault="00CC35BD" w:rsidP="006026D6">
            <w:pPr>
              <w:rPr>
                <w:rFonts w:ascii="Arial" w:hAnsi="Arial" w:cs="Arial"/>
                <w:b/>
                <w:sz w:val="22"/>
                <w:szCs w:val="22"/>
                <w:lang w:eastAsia="tr-TR"/>
              </w:rPr>
            </w:pPr>
            <w:r>
              <w:rPr>
                <w:rFonts w:ascii="Arial" w:hAnsi="Arial" w:cs="Arial"/>
                <w:b/>
                <w:sz w:val="22"/>
                <w:szCs w:val="22"/>
                <w:lang w:eastAsia="tr-TR"/>
              </w:rPr>
              <w:t>13</w:t>
            </w:r>
          </w:p>
        </w:tc>
        <w:tc>
          <w:tcPr>
            <w:tcW w:w="7705" w:type="dxa"/>
            <w:shd w:val="clear" w:color="auto" w:fill="auto"/>
          </w:tcPr>
          <w:p w14:paraId="26946DB4" w14:textId="6C9CCD02" w:rsidR="00CC35BD" w:rsidRPr="00247FBD" w:rsidRDefault="00CF3E59" w:rsidP="006026D6">
            <w:pPr>
              <w:spacing w:before="120" w:after="120"/>
              <w:jc w:val="both"/>
            </w:pPr>
            <w:r w:rsidRPr="00CF3E59">
              <w:t>Goethe Zertifikat A2, Goethe-Institut e.V., October 2016</w:t>
            </w:r>
          </w:p>
        </w:tc>
      </w:tr>
    </w:tbl>
    <w:p w14:paraId="3B6C99CB" w14:textId="77777777" w:rsidR="00CC35BD" w:rsidRPr="00EB2E6A" w:rsidRDefault="00CC35BD" w:rsidP="00EB2E6A"/>
    <w:p w14:paraId="24194756" w14:textId="1BB2AA90" w:rsidR="00F32BFD" w:rsidRPr="001D08FA" w:rsidRDefault="00F32BFD" w:rsidP="00F32BFD">
      <w:pPr>
        <w:rPr>
          <w:rFonts w:ascii="Arial" w:hAnsi="Arial" w:cs="Arial"/>
          <w:b/>
          <w:szCs w:val="22"/>
        </w:rPr>
      </w:pPr>
      <w:r w:rsidRPr="00F32BFD">
        <w:rPr>
          <w:rFonts w:ascii="Arial" w:hAnsi="Arial" w:cs="Arial"/>
          <w:b/>
          <w:szCs w:val="22"/>
        </w:rPr>
        <w:t>CONFERENCE PRESENTATIONS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7705"/>
      </w:tblGrid>
      <w:tr w:rsidR="00F32BFD" w:rsidRPr="001D08FA" w14:paraId="4A315881" w14:textId="77777777" w:rsidTr="006026D6">
        <w:trPr>
          <w:trHeight w:val="454"/>
        </w:trPr>
        <w:tc>
          <w:tcPr>
            <w:tcW w:w="2098" w:type="dxa"/>
            <w:shd w:val="clear" w:color="auto" w:fill="auto"/>
            <w:vAlign w:val="center"/>
          </w:tcPr>
          <w:p w14:paraId="78D26875" w14:textId="77777777" w:rsidR="00F32BFD" w:rsidRPr="001D08FA" w:rsidRDefault="00F32BFD" w:rsidP="00F32BFD">
            <w:pPr>
              <w:pStyle w:val="Balk1"/>
              <w:rPr>
                <w:i w:val="0"/>
                <w:color w:val="000000"/>
                <w:u w:val="single"/>
                <w:lang w:val="en-US"/>
              </w:rPr>
            </w:pPr>
            <w:r w:rsidRPr="001D08FA">
              <w:rPr>
                <w:bCs w:val="0"/>
                <w:i w:val="0"/>
                <w:szCs w:val="18"/>
                <w:lang w:val="en-US"/>
              </w:rPr>
              <w:t>1</w:t>
            </w:r>
          </w:p>
        </w:tc>
        <w:tc>
          <w:tcPr>
            <w:tcW w:w="7705" w:type="dxa"/>
            <w:shd w:val="clear" w:color="auto" w:fill="auto"/>
          </w:tcPr>
          <w:p w14:paraId="3AFE55E0" w14:textId="393A37F3" w:rsidR="00F32BFD" w:rsidRPr="005865EC" w:rsidRDefault="00F32BFD" w:rsidP="00F32BFD">
            <w:pPr>
              <w:spacing w:before="120" w:after="120"/>
              <w:jc w:val="both"/>
              <w:rPr>
                <w:bCs/>
              </w:rPr>
            </w:pPr>
            <w:r w:rsidRPr="0025004D">
              <w:t>Karahan, M. (2024). Optimal Trajectory Tracking Control for a Quadrotor UAV Based on Off-Policy Reinforcement Learning. In 2024 6th International Congress on Human-Computer Interaction, Optimization and Robotic Applications (ICHORA), May 23-25, Istanbul, Turkey, (pp. 1-5). IEEE.</w:t>
            </w:r>
          </w:p>
        </w:tc>
      </w:tr>
      <w:tr w:rsidR="00F32BFD" w:rsidRPr="001D08FA" w14:paraId="4EE711ED" w14:textId="77777777" w:rsidTr="006026D6">
        <w:trPr>
          <w:trHeight w:val="454"/>
        </w:trPr>
        <w:tc>
          <w:tcPr>
            <w:tcW w:w="2098" w:type="dxa"/>
            <w:shd w:val="clear" w:color="auto" w:fill="auto"/>
            <w:vAlign w:val="center"/>
          </w:tcPr>
          <w:p w14:paraId="621D1671" w14:textId="77777777" w:rsidR="00F32BFD" w:rsidRPr="001D08FA" w:rsidRDefault="00F32BFD" w:rsidP="00F32BFD">
            <w:pPr>
              <w:rPr>
                <w:rFonts w:ascii="Arial" w:hAnsi="Arial" w:cs="Arial"/>
                <w:b/>
                <w:sz w:val="22"/>
                <w:szCs w:val="20"/>
              </w:rPr>
            </w:pPr>
            <w:r w:rsidRPr="001D08FA">
              <w:rPr>
                <w:rFonts w:ascii="Arial" w:hAnsi="Arial" w:cs="Arial"/>
                <w:b/>
                <w:sz w:val="22"/>
                <w:szCs w:val="22"/>
                <w:lang w:eastAsia="tr-TR"/>
              </w:rPr>
              <w:t>2</w:t>
            </w:r>
          </w:p>
        </w:tc>
        <w:tc>
          <w:tcPr>
            <w:tcW w:w="7705" w:type="dxa"/>
            <w:shd w:val="clear" w:color="auto" w:fill="auto"/>
          </w:tcPr>
          <w:p w14:paraId="10F2D521" w14:textId="3F9E4537" w:rsidR="00F32BFD" w:rsidRPr="001D08FA" w:rsidRDefault="00F32BFD" w:rsidP="00F32BFD">
            <w:pPr>
              <w:spacing w:before="120" w:after="120"/>
              <w:jc w:val="both"/>
            </w:pPr>
            <w:r w:rsidRPr="0025004D">
              <w:t>Karahan, M. (2024). Modeling of a DC Motor and Position Angle Control Using Optimized PID Controller. In 2024 11th International Conference on Electrical and Electronics Engineering (ICEEE), April 22-24, Mugla, Turkey, (pp. 1-4). IEEE.</w:t>
            </w:r>
          </w:p>
        </w:tc>
      </w:tr>
      <w:tr w:rsidR="00F32BFD" w:rsidRPr="001D08FA" w14:paraId="3E6E42F3" w14:textId="77777777" w:rsidTr="006026D6">
        <w:trPr>
          <w:trHeight w:val="454"/>
        </w:trPr>
        <w:tc>
          <w:tcPr>
            <w:tcW w:w="2098" w:type="dxa"/>
            <w:shd w:val="clear" w:color="auto" w:fill="auto"/>
            <w:vAlign w:val="center"/>
          </w:tcPr>
          <w:p w14:paraId="11A7A11E" w14:textId="77777777" w:rsidR="00F32BFD" w:rsidRPr="001D08FA" w:rsidRDefault="00F32BFD" w:rsidP="00F32BFD">
            <w:pPr>
              <w:rPr>
                <w:rFonts w:ascii="Arial" w:hAnsi="Arial" w:cs="Arial"/>
                <w:b/>
                <w:sz w:val="22"/>
                <w:szCs w:val="22"/>
                <w:lang w:eastAsia="tr-TR"/>
              </w:rPr>
            </w:pPr>
            <w:r>
              <w:rPr>
                <w:rFonts w:ascii="Arial" w:hAnsi="Arial" w:cs="Arial"/>
                <w:b/>
                <w:sz w:val="22"/>
                <w:szCs w:val="22"/>
                <w:lang w:eastAsia="tr-TR"/>
              </w:rPr>
              <w:t>3</w:t>
            </w:r>
          </w:p>
        </w:tc>
        <w:tc>
          <w:tcPr>
            <w:tcW w:w="7705" w:type="dxa"/>
            <w:shd w:val="clear" w:color="auto" w:fill="auto"/>
          </w:tcPr>
          <w:p w14:paraId="66DCC494" w14:textId="5AD3ADB1" w:rsidR="00F32BFD" w:rsidRPr="00EB79EC" w:rsidRDefault="00F32BFD" w:rsidP="00F32BFD">
            <w:pPr>
              <w:spacing w:before="120" w:after="120"/>
              <w:jc w:val="both"/>
            </w:pPr>
            <w:r w:rsidRPr="0025004D">
              <w:t>Karahan, M., Lacinkaya, F., Inal, M., Dilmen, A., Akay, A.N., &amp; Kasnakoglu, C. (2023). Detection of the Coordinates of the Bee Swarm in the Sky Through Image Processing. In 2023 6th International Conference on Sustainable Science and Technology (ICSuSaT), July 14-16, Istanbul, Turkey.</w:t>
            </w:r>
          </w:p>
        </w:tc>
      </w:tr>
      <w:tr w:rsidR="00F32BFD" w:rsidRPr="001D08FA" w14:paraId="54DD317F" w14:textId="77777777" w:rsidTr="006026D6">
        <w:trPr>
          <w:trHeight w:val="454"/>
        </w:trPr>
        <w:tc>
          <w:tcPr>
            <w:tcW w:w="2098" w:type="dxa"/>
            <w:shd w:val="clear" w:color="auto" w:fill="auto"/>
            <w:vAlign w:val="center"/>
          </w:tcPr>
          <w:p w14:paraId="270B2E4F" w14:textId="77777777" w:rsidR="00F32BFD" w:rsidRDefault="00F32BFD" w:rsidP="00F32BFD">
            <w:pPr>
              <w:rPr>
                <w:rFonts w:ascii="Arial" w:hAnsi="Arial" w:cs="Arial"/>
                <w:b/>
                <w:sz w:val="22"/>
                <w:szCs w:val="22"/>
                <w:lang w:eastAsia="tr-TR"/>
              </w:rPr>
            </w:pPr>
            <w:r>
              <w:rPr>
                <w:rFonts w:ascii="Arial" w:hAnsi="Arial" w:cs="Arial"/>
                <w:b/>
                <w:sz w:val="22"/>
                <w:szCs w:val="22"/>
                <w:lang w:eastAsia="tr-TR"/>
              </w:rPr>
              <w:t>4</w:t>
            </w:r>
          </w:p>
        </w:tc>
        <w:tc>
          <w:tcPr>
            <w:tcW w:w="7705" w:type="dxa"/>
            <w:shd w:val="clear" w:color="auto" w:fill="auto"/>
          </w:tcPr>
          <w:p w14:paraId="72FC51DB" w14:textId="7D186E64" w:rsidR="00F32BFD" w:rsidRPr="00EB79EC" w:rsidRDefault="00F32BFD" w:rsidP="00F32BFD">
            <w:pPr>
              <w:spacing w:before="120" w:after="120"/>
              <w:jc w:val="both"/>
            </w:pPr>
            <w:r w:rsidRPr="0025004D">
              <w:t>Karahan, M., Dilmen, A., Lacinkaya, F., Akay, A. N., &amp; Kasnakoglu, C. (2023). Track While Scan Radar Design and Simulation. In 2023 13th International Symposium on Advanced Topics in Electrical Engineering (ATEE), March 23-25, Bucharest, Romania, (pp. 1-4). IEEE.</w:t>
            </w:r>
          </w:p>
        </w:tc>
      </w:tr>
      <w:tr w:rsidR="00F32BFD" w:rsidRPr="001D08FA" w14:paraId="4B0A2D4D" w14:textId="77777777" w:rsidTr="006026D6">
        <w:trPr>
          <w:trHeight w:val="454"/>
        </w:trPr>
        <w:tc>
          <w:tcPr>
            <w:tcW w:w="2098" w:type="dxa"/>
            <w:shd w:val="clear" w:color="auto" w:fill="auto"/>
            <w:vAlign w:val="center"/>
          </w:tcPr>
          <w:p w14:paraId="44C0C78D" w14:textId="77777777" w:rsidR="00F32BFD" w:rsidRDefault="00F32BFD" w:rsidP="00F32BFD">
            <w:pPr>
              <w:rPr>
                <w:rFonts w:ascii="Arial" w:hAnsi="Arial" w:cs="Arial"/>
                <w:b/>
                <w:sz w:val="22"/>
                <w:szCs w:val="22"/>
                <w:lang w:eastAsia="tr-TR"/>
              </w:rPr>
            </w:pPr>
            <w:r>
              <w:rPr>
                <w:rFonts w:ascii="Arial" w:hAnsi="Arial" w:cs="Arial"/>
                <w:b/>
                <w:sz w:val="22"/>
                <w:szCs w:val="22"/>
                <w:lang w:eastAsia="tr-TR"/>
              </w:rPr>
              <w:t>5</w:t>
            </w:r>
          </w:p>
        </w:tc>
        <w:tc>
          <w:tcPr>
            <w:tcW w:w="7705" w:type="dxa"/>
            <w:shd w:val="clear" w:color="auto" w:fill="auto"/>
          </w:tcPr>
          <w:p w14:paraId="32B45413" w14:textId="6CD09754" w:rsidR="00F32BFD" w:rsidRPr="002E2B03" w:rsidRDefault="00F32BFD" w:rsidP="00F32BFD">
            <w:pPr>
              <w:spacing w:before="120" w:after="120"/>
              <w:jc w:val="both"/>
            </w:pPr>
            <w:r w:rsidRPr="0025004D">
              <w:t>Karahan, M., &amp; Kasnakoglu, C. (2022). Nonlinear Modeling and Lyapunov Stability Based Controller Design of a Quadrotor UAV. In 2022 3rd International Informatics and Software Engineering Conference (IISEC), December 15-16, Ankara, Turkey, (pp. 1-6). IEEE.</w:t>
            </w:r>
          </w:p>
        </w:tc>
      </w:tr>
      <w:tr w:rsidR="00F32BFD" w:rsidRPr="001D08FA" w14:paraId="2F2F43C4" w14:textId="77777777" w:rsidTr="006026D6">
        <w:trPr>
          <w:trHeight w:val="454"/>
        </w:trPr>
        <w:tc>
          <w:tcPr>
            <w:tcW w:w="2098" w:type="dxa"/>
            <w:shd w:val="clear" w:color="auto" w:fill="auto"/>
            <w:vAlign w:val="center"/>
          </w:tcPr>
          <w:p w14:paraId="6078B8FD" w14:textId="77777777" w:rsidR="00F32BFD" w:rsidRDefault="00F32BFD" w:rsidP="00F32BFD">
            <w:pPr>
              <w:rPr>
                <w:rFonts w:ascii="Arial" w:hAnsi="Arial" w:cs="Arial"/>
                <w:b/>
                <w:sz w:val="22"/>
                <w:szCs w:val="22"/>
                <w:lang w:eastAsia="tr-TR"/>
              </w:rPr>
            </w:pPr>
            <w:r>
              <w:rPr>
                <w:rFonts w:ascii="Arial" w:hAnsi="Arial" w:cs="Arial"/>
                <w:b/>
                <w:sz w:val="22"/>
                <w:szCs w:val="22"/>
                <w:lang w:eastAsia="tr-TR"/>
              </w:rPr>
              <w:t>6</w:t>
            </w:r>
          </w:p>
        </w:tc>
        <w:tc>
          <w:tcPr>
            <w:tcW w:w="7705" w:type="dxa"/>
            <w:shd w:val="clear" w:color="auto" w:fill="auto"/>
          </w:tcPr>
          <w:p w14:paraId="125DAFD5" w14:textId="56CB9F3E" w:rsidR="00F32BFD" w:rsidRDefault="00F32BFD" w:rsidP="00F32BFD">
            <w:pPr>
              <w:spacing w:before="120" w:after="120"/>
              <w:jc w:val="both"/>
            </w:pPr>
            <w:r w:rsidRPr="0025004D">
              <w:t>Karahan, M., Kurt, H., &amp; Kasnakoglu, C. (2022). Moving object detection and counting in traffic with gaussian mixture models and vehicle license plate recognition with Prewitt Method. In 2022 International Symposium on Multidisciplinary Studies and Innovative Technologies (ISMSIT), October 20-22, Ankara, Turkey, (pp. 32-36). IEEE.</w:t>
            </w:r>
          </w:p>
        </w:tc>
      </w:tr>
      <w:tr w:rsidR="00F32BFD" w:rsidRPr="001D08FA" w14:paraId="10CC2D58" w14:textId="77777777" w:rsidTr="006026D6">
        <w:trPr>
          <w:trHeight w:val="454"/>
        </w:trPr>
        <w:tc>
          <w:tcPr>
            <w:tcW w:w="2098" w:type="dxa"/>
            <w:shd w:val="clear" w:color="auto" w:fill="auto"/>
            <w:vAlign w:val="center"/>
          </w:tcPr>
          <w:p w14:paraId="43477152" w14:textId="77777777" w:rsidR="00F32BFD" w:rsidRDefault="00F32BFD" w:rsidP="00F32BFD">
            <w:pPr>
              <w:rPr>
                <w:rFonts w:ascii="Arial" w:hAnsi="Arial" w:cs="Arial"/>
                <w:b/>
                <w:sz w:val="22"/>
                <w:szCs w:val="22"/>
                <w:lang w:eastAsia="tr-TR"/>
              </w:rPr>
            </w:pPr>
            <w:r>
              <w:rPr>
                <w:rFonts w:ascii="Arial" w:hAnsi="Arial" w:cs="Arial"/>
                <w:b/>
                <w:sz w:val="22"/>
                <w:szCs w:val="22"/>
                <w:lang w:eastAsia="tr-TR"/>
              </w:rPr>
              <w:t>7</w:t>
            </w:r>
          </w:p>
        </w:tc>
        <w:tc>
          <w:tcPr>
            <w:tcW w:w="7705" w:type="dxa"/>
            <w:shd w:val="clear" w:color="auto" w:fill="auto"/>
          </w:tcPr>
          <w:p w14:paraId="26D33CB2" w14:textId="5A6122AF" w:rsidR="00F32BFD" w:rsidRDefault="00F32BFD" w:rsidP="00F32BFD">
            <w:pPr>
              <w:spacing w:before="120" w:after="120"/>
              <w:jc w:val="both"/>
            </w:pPr>
            <w:r w:rsidRPr="0025004D">
              <w:t>Karahan, M., &amp; Kasnakoglu, C. (2022). Nonlinear Modeling and Robust Backstepping Control of a Quadrotor Unmanned Aerial Vehicle. In 2022 5th International Conference of Computer and Informatics Engineering (IC2IE), September 13-14, Jakarta, Indonesia, (pp. 94-99). IEEE.</w:t>
            </w:r>
          </w:p>
        </w:tc>
      </w:tr>
      <w:tr w:rsidR="00F32BFD" w:rsidRPr="001D08FA" w14:paraId="73173B8B" w14:textId="77777777" w:rsidTr="006026D6">
        <w:trPr>
          <w:trHeight w:val="454"/>
        </w:trPr>
        <w:tc>
          <w:tcPr>
            <w:tcW w:w="2098" w:type="dxa"/>
            <w:shd w:val="clear" w:color="auto" w:fill="auto"/>
            <w:vAlign w:val="center"/>
          </w:tcPr>
          <w:p w14:paraId="03F430AF" w14:textId="77777777" w:rsidR="00F32BFD" w:rsidRDefault="00F32BFD" w:rsidP="00F32BFD">
            <w:pPr>
              <w:rPr>
                <w:rFonts w:ascii="Arial" w:hAnsi="Arial" w:cs="Arial"/>
                <w:b/>
                <w:sz w:val="22"/>
                <w:szCs w:val="22"/>
                <w:lang w:eastAsia="tr-TR"/>
              </w:rPr>
            </w:pPr>
            <w:r>
              <w:rPr>
                <w:rFonts w:ascii="Arial" w:hAnsi="Arial" w:cs="Arial"/>
                <w:b/>
                <w:sz w:val="22"/>
                <w:szCs w:val="22"/>
                <w:lang w:eastAsia="tr-TR"/>
              </w:rPr>
              <w:t>8</w:t>
            </w:r>
          </w:p>
        </w:tc>
        <w:tc>
          <w:tcPr>
            <w:tcW w:w="7705" w:type="dxa"/>
            <w:shd w:val="clear" w:color="auto" w:fill="auto"/>
          </w:tcPr>
          <w:p w14:paraId="49FC6764" w14:textId="512A99E9" w:rsidR="00F32BFD" w:rsidRDefault="00F32BFD" w:rsidP="00F32BFD">
            <w:pPr>
              <w:spacing w:before="120" w:after="120"/>
              <w:jc w:val="both"/>
            </w:pPr>
            <w:r w:rsidRPr="0025004D">
              <w:t>Karahan, M., &amp; Kasnakoglu, C. (2022). Robust Backstepping Control of a Quadrotor Unmanned Aerial Vehicle under Pink Noise, In 2022 10th The International Conference on Modern Practice in Stress and Vibration Analysis, July 12-14, St. Anne’s College, Oxford, UK.</w:t>
            </w:r>
          </w:p>
        </w:tc>
      </w:tr>
      <w:tr w:rsidR="00F32BFD" w:rsidRPr="001D08FA" w14:paraId="03A37A1B" w14:textId="77777777" w:rsidTr="006026D6">
        <w:trPr>
          <w:trHeight w:val="454"/>
        </w:trPr>
        <w:tc>
          <w:tcPr>
            <w:tcW w:w="2098" w:type="dxa"/>
            <w:shd w:val="clear" w:color="auto" w:fill="auto"/>
            <w:vAlign w:val="center"/>
          </w:tcPr>
          <w:p w14:paraId="5D5449FE" w14:textId="77777777" w:rsidR="00F32BFD" w:rsidRDefault="00F32BFD" w:rsidP="00F32BFD">
            <w:pPr>
              <w:rPr>
                <w:rFonts w:ascii="Arial" w:hAnsi="Arial" w:cs="Arial"/>
                <w:b/>
                <w:sz w:val="22"/>
                <w:szCs w:val="22"/>
                <w:lang w:eastAsia="tr-TR"/>
              </w:rPr>
            </w:pPr>
            <w:r>
              <w:rPr>
                <w:rFonts w:ascii="Arial" w:hAnsi="Arial" w:cs="Arial"/>
                <w:b/>
                <w:sz w:val="22"/>
                <w:szCs w:val="22"/>
                <w:lang w:eastAsia="tr-TR"/>
              </w:rPr>
              <w:t>9</w:t>
            </w:r>
          </w:p>
        </w:tc>
        <w:tc>
          <w:tcPr>
            <w:tcW w:w="7705" w:type="dxa"/>
            <w:shd w:val="clear" w:color="auto" w:fill="auto"/>
          </w:tcPr>
          <w:p w14:paraId="05A770EA" w14:textId="66DEDCE1" w:rsidR="00F32BFD" w:rsidRDefault="00F32BFD" w:rsidP="00F32BFD">
            <w:pPr>
              <w:spacing w:before="120" w:after="120"/>
              <w:jc w:val="both"/>
            </w:pPr>
            <w:r w:rsidRPr="0025004D">
              <w:t>Karahan, M., &amp; Kasnakoglu, C. (2022). LQR Control and Observer Design of a Magnetically Suspended Ball. In 2022 International Congress on Human-Computer Interaction, Optimization and Robotic Applications (HORA), June 9-11, Ankara, Turkey, (pp. 1-4). IEEE.</w:t>
            </w:r>
          </w:p>
        </w:tc>
      </w:tr>
      <w:tr w:rsidR="00F32BFD" w:rsidRPr="001D08FA" w14:paraId="64EEE13A" w14:textId="77777777" w:rsidTr="006026D6">
        <w:trPr>
          <w:trHeight w:val="454"/>
        </w:trPr>
        <w:tc>
          <w:tcPr>
            <w:tcW w:w="2098" w:type="dxa"/>
            <w:shd w:val="clear" w:color="auto" w:fill="auto"/>
            <w:vAlign w:val="center"/>
          </w:tcPr>
          <w:p w14:paraId="31902105" w14:textId="77777777" w:rsidR="00F32BFD" w:rsidRDefault="00F32BFD" w:rsidP="00F32BFD">
            <w:pPr>
              <w:rPr>
                <w:rFonts w:ascii="Arial" w:hAnsi="Arial" w:cs="Arial"/>
                <w:b/>
                <w:sz w:val="22"/>
                <w:szCs w:val="22"/>
                <w:lang w:eastAsia="tr-TR"/>
              </w:rPr>
            </w:pPr>
            <w:r>
              <w:rPr>
                <w:rFonts w:ascii="Arial" w:hAnsi="Arial" w:cs="Arial"/>
                <w:b/>
                <w:sz w:val="22"/>
                <w:szCs w:val="22"/>
                <w:lang w:eastAsia="tr-TR"/>
              </w:rPr>
              <w:t>10</w:t>
            </w:r>
          </w:p>
        </w:tc>
        <w:tc>
          <w:tcPr>
            <w:tcW w:w="7705" w:type="dxa"/>
            <w:shd w:val="clear" w:color="auto" w:fill="auto"/>
          </w:tcPr>
          <w:p w14:paraId="014F9409" w14:textId="5B780932" w:rsidR="00F32BFD" w:rsidRDefault="00F32BFD" w:rsidP="00F32BFD">
            <w:pPr>
              <w:spacing w:before="120" w:after="120"/>
              <w:jc w:val="both"/>
            </w:pPr>
            <w:r w:rsidRPr="0025004D">
              <w:t>Karahan, M., &amp; Kasnakoglu, C. (2022). Stability Analysis and Optimum Controller Design for an Inverted Pendulum on Cart System. In 2022 International Conference on Smart Information Systems and Technologies (SIST), April 28-30, Nur-Sultan, Kazakhstan, (pp. 1-4). IEEE.</w:t>
            </w:r>
          </w:p>
        </w:tc>
      </w:tr>
      <w:tr w:rsidR="00F32BFD" w:rsidRPr="001D08FA" w14:paraId="40B0F3D5" w14:textId="77777777" w:rsidTr="006026D6">
        <w:trPr>
          <w:trHeight w:val="454"/>
        </w:trPr>
        <w:tc>
          <w:tcPr>
            <w:tcW w:w="2098" w:type="dxa"/>
            <w:shd w:val="clear" w:color="auto" w:fill="auto"/>
            <w:vAlign w:val="center"/>
          </w:tcPr>
          <w:p w14:paraId="184E1B02" w14:textId="36067319" w:rsidR="00F32BFD" w:rsidRDefault="00F32BFD" w:rsidP="00F32BFD">
            <w:pPr>
              <w:rPr>
                <w:rFonts w:ascii="Arial" w:hAnsi="Arial" w:cs="Arial"/>
                <w:b/>
                <w:sz w:val="22"/>
                <w:szCs w:val="22"/>
                <w:lang w:eastAsia="tr-TR"/>
              </w:rPr>
            </w:pPr>
            <w:r>
              <w:rPr>
                <w:rFonts w:ascii="Arial" w:hAnsi="Arial" w:cs="Arial"/>
                <w:b/>
                <w:sz w:val="22"/>
                <w:szCs w:val="22"/>
                <w:lang w:eastAsia="tr-TR"/>
              </w:rPr>
              <w:lastRenderedPageBreak/>
              <w:t>11</w:t>
            </w:r>
          </w:p>
        </w:tc>
        <w:tc>
          <w:tcPr>
            <w:tcW w:w="7705" w:type="dxa"/>
            <w:shd w:val="clear" w:color="auto" w:fill="auto"/>
          </w:tcPr>
          <w:p w14:paraId="076ECCBC" w14:textId="2705AE9D" w:rsidR="00F32BFD" w:rsidRDefault="00F32BFD" w:rsidP="00F32BFD">
            <w:pPr>
              <w:spacing w:before="120" w:after="120"/>
              <w:jc w:val="both"/>
            </w:pPr>
            <w:r w:rsidRPr="0025004D">
              <w:t>Karahan, M., Akay, A. N., &amp; Kasnakoglu, C. (2021). Nonlinear Modeling and Robust Control of a Quadrotor UAV under Uncertain Parameters and White Gaussian Noise. In 2021 5th International Symposium on Multidisciplinary Studies and Innovative Technologies (ISMSIT), October 21-23, Ankara, Turkey, (pp. 252-256). IEEE.</w:t>
            </w:r>
          </w:p>
        </w:tc>
      </w:tr>
      <w:tr w:rsidR="00F32BFD" w:rsidRPr="001D08FA" w14:paraId="4CEDA0F9" w14:textId="77777777" w:rsidTr="006026D6">
        <w:trPr>
          <w:trHeight w:val="454"/>
        </w:trPr>
        <w:tc>
          <w:tcPr>
            <w:tcW w:w="2098" w:type="dxa"/>
            <w:shd w:val="clear" w:color="auto" w:fill="auto"/>
            <w:vAlign w:val="center"/>
          </w:tcPr>
          <w:p w14:paraId="5F86FA4F" w14:textId="5FD32885" w:rsidR="00F32BFD" w:rsidRDefault="00F32BFD" w:rsidP="00F32BFD">
            <w:pPr>
              <w:rPr>
                <w:rFonts w:ascii="Arial" w:hAnsi="Arial" w:cs="Arial"/>
                <w:b/>
                <w:sz w:val="22"/>
                <w:szCs w:val="22"/>
                <w:lang w:eastAsia="tr-TR"/>
              </w:rPr>
            </w:pPr>
            <w:r>
              <w:rPr>
                <w:rFonts w:ascii="Arial" w:hAnsi="Arial" w:cs="Arial"/>
                <w:b/>
                <w:sz w:val="22"/>
                <w:szCs w:val="22"/>
                <w:lang w:eastAsia="tr-TR"/>
              </w:rPr>
              <w:t>12</w:t>
            </w:r>
          </w:p>
        </w:tc>
        <w:tc>
          <w:tcPr>
            <w:tcW w:w="7705" w:type="dxa"/>
            <w:shd w:val="clear" w:color="auto" w:fill="auto"/>
          </w:tcPr>
          <w:p w14:paraId="583D90EC" w14:textId="200882A5" w:rsidR="00F32BFD" w:rsidRDefault="00F32BFD" w:rsidP="00F32BFD">
            <w:pPr>
              <w:spacing w:before="120" w:after="120"/>
              <w:jc w:val="both"/>
            </w:pPr>
            <w:r w:rsidRPr="0025004D">
              <w:t>Karahan, M., &amp; Kasnakoglu, C. (2021). Path planning and collision avoidance with artificial intelligence for a quadrotor UAV. In 2021 International Conference Automatics and Informatics (ICAI), September 30-October 2, Varna, Bulgaria, (pp. 163-166). IEEE.</w:t>
            </w:r>
          </w:p>
        </w:tc>
      </w:tr>
      <w:tr w:rsidR="00F32BFD" w:rsidRPr="001D08FA" w14:paraId="68F2EE35" w14:textId="77777777" w:rsidTr="006026D6">
        <w:trPr>
          <w:trHeight w:val="454"/>
        </w:trPr>
        <w:tc>
          <w:tcPr>
            <w:tcW w:w="2098" w:type="dxa"/>
            <w:shd w:val="clear" w:color="auto" w:fill="auto"/>
            <w:vAlign w:val="center"/>
          </w:tcPr>
          <w:p w14:paraId="5345583B" w14:textId="4F0BE889" w:rsidR="00F32BFD" w:rsidRDefault="00F32BFD" w:rsidP="00F32BFD">
            <w:pPr>
              <w:rPr>
                <w:rFonts w:ascii="Arial" w:hAnsi="Arial" w:cs="Arial"/>
                <w:b/>
                <w:sz w:val="22"/>
                <w:szCs w:val="22"/>
                <w:lang w:eastAsia="tr-TR"/>
              </w:rPr>
            </w:pPr>
            <w:r>
              <w:rPr>
                <w:rFonts w:ascii="Arial" w:hAnsi="Arial" w:cs="Arial"/>
                <w:b/>
                <w:sz w:val="22"/>
                <w:szCs w:val="22"/>
                <w:lang w:eastAsia="tr-TR"/>
              </w:rPr>
              <w:t>13</w:t>
            </w:r>
          </w:p>
        </w:tc>
        <w:tc>
          <w:tcPr>
            <w:tcW w:w="7705" w:type="dxa"/>
            <w:shd w:val="clear" w:color="auto" w:fill="auto"/>
          </w:tcPr>
          <w:p w14:paraId="2656BF3A" w14:textId="0188C3F8" w:rsidR="00F32BFD" w:rsidRDefault="00F32BFD" w:rsidP="00F32BFD">
            <w:pPr>
              <w:spacing w:before="120" w:after="120"/>
              <w:jc w:val="both"/>
            </w:pPr>
            <w:r w:rsidRPr="0025004D">
              <w:t>Karahan, M., Lacinkaya, F., Erdonmez, K., Eminagaoglu, E. D., &amp; Kasnakoglu, C. (2021). Face detection and facial feature extraction with machine learning. In 2021 3rd International Conference on Intelligent and Fuzzy Systems (INFUS), August 24-26, Istanbul, Turkey, (pp. 205-213). Springer International Publishing.</w:t>
            </w:r>
          </w:p>
        </w:tc>
      </w:tr>
      <w:tr w:rsidR="00F32BFD" w:rsidRPr="001D08FA" w14:paraId="3D0629F6" w14:textId="77777777" w:rsidTr="006026D6">
        <w:trPr>
          <w:trHeight w:val="454"/>
        </w:trPr>
        <w:tc>
          <w:tcPr>
            <w:tcW w:w="2098" w:type="dxa"/>
            <w:shd w:val="clear" w:color="auto" w:fill="auto"/>
            <w:vAlign w:val="center"/>
          </w:tcPr>
          <w:p w14:paraId="4AA954CC" w14:textId="5F31617C" w:rsidR="00F32BFD" w:rsidRDefault="00F32BFD" w:rsidP="00F32BFD">
            <w:pPr>
              <w:rPr>
                <w:rFonts w:ascii="Arial" w:hAnsi="Arial" w:cs="Arial"/>
                <w:b/>
                <w:sz w:val="22"/>
                <w:szCs w:val="22"/>
                <w:lang w:eastAsia="tr-TR"/>
              </w:rPr>
            </w:pPr>
            <w:r>
              <w:rPr>
                <w:rFonts w:ascii="Arial" w:hAnsi="Arial" w:cs="Arial"/>
                <w:b/>
                <w:sz w:val="22"/>
                <w:szCs w:val="22"/>
                <w:lang w:eastAsia="tr-TR"/>
              </w:rPr>
              <w:t>14</w:t>
            </w:r>
          </w:p>
        </w:tc>
        <w:tc>
          <w:tcPr>
            <w:tcW w:w="7705" w:type="dxa"/>
            <w:shd w:val="clear" w:color="auto" w:fill="auto"/>
          </w:tcPr>
          <w:p w14:paraId="5D270560" w14:textId="76D2B444" w:rsidR="00F32BFD" w:rsidRDefault="00F32BFD" w:rsidP="00F32BFD">
            <w:pPr>
              <w:spacing w:before="120" w:after="120"/>
              <w:jc w:val="both"/>
            </w:pPr>
            <w:r w:rsidRPr="0025004D">
              <w:t>Karahan, M., Kurt, H., &amp; Kasnakoglu, C. (2020). Autonomous face detection and tracking using quadrotor UAV. In 2020 4th international symposium on multidisciplinary studies and innovative technologies (ISMSIT), October 22-24, Istanbul, Turkey, (pp. 1-4). IEEE.</w:t>
            </w:r>
          </w:p>
        </w:tc>
      </w:tr>
      <w:tr w:rsidR="00F32BFD" w:rsidRPr="001D08FA" w14:paraId="7F39949D" w14:textId="77777777" w:rsidTr="006026D6">
        <w:trPr>
          <w:trHeight w:val="454"/>
        </w:trPr>
        <w:tc>
          <w:tcPr>
            <w:tcW w:w="2098" w:type="dxa"/>
            <w:shd w:val="clear" w:color="auto" w:fill="auto"/>
            <w:vAlign w:val="center"/>
          </w:tcPr>
          <w:p w14:paraId="3084A666" w14:textId="361B5DEA" w:rsidR="00F32BFD" w:rsidRDefault="00F32BFD" w:rsidP="00F32BFD">
            <w:pPr>
              <w:rPr>
                <w:rFonts w:ascii="Arial" w:hAnsi="Arial" w:cs="Arial"/>
                <w:b/>
                <w:sz w:val="22"/>
                <w:szCs w:val="22"/>
                <w:lang w:eastAsia="tr-TR"/>
              </w:rPr>
            </w:pPr>
            <w:r>
              <w:rPr>
                <w:rFonts w:ascii="Arial" w:hAnsi="Arial" w:cs="Arial"/>
                <w:b/>
                <w:sz w:val="22"/>
                <w:szCs w:val="22"/>
                <w:lang w:eastAsia="tr-TR"/>
              </w:rPr>
              <w:t>15</w:t>
            </w:r>
          </w:p>
        </w:tc>
        <w:tc>
          <w:tcPr>
            <w:tcW w:w="7705" w:type="dxa"/>
            <w:shd w:val="clear" w:color="auto" w:fill="auto"/>
          </w:tcPr>
          <w:p w14:paraId="6BF05D56" w14:textId="0C5A973C" w:rsidR="00F32BFD" w:rsidRDefault="00F32BFD" w:rsidP="00F32BFD">
            <w:pPr>
              <w:spacing w:before="120" w:after="120"/>
              <w:jc w:val="both"/>
            </w:pPr>
            <w:r w:rsidRPr="0025004D">
              <w:t>Karahan, M., &amp; Kasnakoglu, C. (2019). Modeling and simulation of quadrotor UAV using PID controller. In 2019 11th International Conference on Electronics, Computers and Artificial Intelligence (ECAI), June 27-29, Pitesti, Romania, (pp. 1-4). IEEE.</w:t>
            </w:r>
          </w:p>
        </w:tc>
      </w:tr>
    </w:tbl>
    <w:p w14:paraId="1A271E49" w14:textId="77777777" w:rsidR="00EB2E6A" w:rsidRPr="00EB2E6A" w:rsidRDefault="00EB2E6A" w:rsidP="00EB2E6A"/>
    <w:p w14:paraId="41AB5813" w14:textId="77777777" w:rsidR="00C27E37" w:rsidRPr="001D08FA" w:rsidRDefault="00C27E37" w:rsidP="00C27E37">
      <w:pPr>
        <w:rPr>
          <w:rFonts w:ascii="Arial" w:hAnsi="Arial" w:cs="Arial"/>
          <w:b/>
          <w:bCs/>
          <w:sz w:val="22"/>
        </w:rPr>
      </w:pPr>
    </w:p>
    <w:p w14:paraId="655E9A2E" w14:textId="77777777" w:rsidR="00C27E37" w:rsidRPr="001D08FA" w:rsidRDefault="006C37A5" w:rsidP="00C27E37">
      <w:pPr>
        <w:rPr>
          <w:rFonts w:ascii="Arial" w:hAnsi="Arial" w:cs="Arial"/>
          <w:b/>
          <w:szCs w:val="22"/>
        </w:rPr>
      </w:pPr>
      <w:r w:rsidRPr="001D08FA">
        <w:rPr>
          <w:rFonts w:ascii="Arial" w:hAnsi="Arial" w:cs="Arial"/>
          <w:b/>
          <w:szCs w:val="22"/>
        </w:rPr>
        <w:t>CITATIONS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5772"/>
      </w:tblGrid>
      <w:tr w:rsidR="00C27E37" w:rsidRPr="001D08FA" w14:paraId="47363944" w14:textId="77777777" w:rsidTr="00BD6EEE">
        <w:trPr>
          <w:trHeight w:val="454"/>
        </w:trPr>
        <w:tc>
          <w:tcPr>
            <w:tcW w:w="4111" w:type="dxa"/>
            <w:shd w:val="clear" w:color="auto" w:fill="auto"/>
            <w:vAlign w:val="center"/>
          </w:tcPr>
          <w:p w14:paraId="794DC946" w14:textId="77777777" w:rsidR="00BD6EEE" w:rsidRPr="001D08FA" w:rsidRDefault="00BD6EEE" w:rsidP="00BD6EEE">
            <w:pPr>
              <w:rPr>
                <w:rFonts w:ascii="Arial" w:hAnsi="Arial" w:cs="Arial"/>
                <w:b/>
                <w:sz w:val="22"/>
                <w:szCs w:val="20"/>
              </w:rPr>
            </w:pPr>
            <w:r w:rsidRPr="001D08FA">
              <w:rPr>
                <w:rFonts w:ascii="Arial" w:hAnsi="Arial" w:cs="Arial"/>
                <w:sz w:val="22"/>
                <w:szCs w:val="20"/>
              </w:rPr>
              <w:t xml:space="preserve">Sum of times cited without self-citations (ISI Web of Science): </w:t>
            </w:r>
          </w:p>
          <w:p w14:paraId="382F7838" w14:textId="77777777" w:rsidR="00C27E37" w:rsidRPr="001D08FA" w:rsidRDefault="00C27E37" w:rsidP="00AD00B3">
            <w:pPr>
              <w:pStyle w:val="Balk1"/>
              <w:rPr>
                <w:i w:val="0"/>
                <w:color w:val="000000"/>
                <w:u w:val="single"/>
                <w:lang w:val="en-US"/>
              </w:rPr>
            </w:pPr>
          </w:p>
        </w:tc>
        <w:tc>
          <w:tcPr>
            <w:tcW w:w="5918" w:type="dxa"/>
            <w:shd w:val="clear" w:color="auto" w:fill="auto"/>
            <w:vAlign w:val="center"/>
          </w:tcPr>
          <w:p w14:paraId="1023C481" w14:textId="65516C51" w:rsidR="00C27E37" w:rsidRPr="001D08FA" w:rsidRDefault="00653EF7" w:rsidP="00AD00B3">
            <w:pPr>
              <w:rPr>
                <w:rFonts w:ascii="Arial" w:hAnsi="Arial" w:cs="Arial"/>
                <w:sz w:val="22"/>
                <w:szCs w:val="22"/>
                <w:lang w:eastAsia="tr-TR"/>
              </w:rPr>
            </w:pPr>
            <w:r>
              <w:rPr>
                <w:rFonts w:ascii="Arial" w:hAnsi="Arial" w:cs="Arial"/>
                <w:sz w:val="22"/>
                <w:szCs w:val="22"/>
                <w:lang w:eastAsia="tr-TR"/>
              </w:rPr>
              <w:t>1</w:t>
            </w:r>
            <w:r w:rsidR="006926B3">
              <w:rPr>
                <w:rFonts w:ascii="Arial" w:hAnsi="Arial" w:cs="Arial"/>
                <w:sz w:val="22"/>
                <w:szCs w:val="22"/>
                <w:lang w:eastAsia="tr-TR"/>
              </w:rPr>
              <w:t>8</w:t>
            </w:r>
          </w:p>
        </w:tc>
      </w:tr>
      <w:tr w:rsidR="00C27E37" w:rsidRPr="001D08FA" w14:paraId="64801498" w14:textId="77777777" w:rsidTr="00BD6EEE">
        <w:trPr>
          <w:trHeight w:val="454"/>
        </w:trPr>
        <w:tc>
          <w:tcPr>
            <w:tcW w:w="4111" w:type="dxa"/>
            <w:shd w:val="clear" w:color="auto" w:fill="auto"/>
            <w:vAlign w:val="center"/>
          </w:tcPr>
          <w:p w14:paraId="063FCC95" w14:textId="77777777" w:rsidR="00BD6EEE" w:rsidRPr="001D08FA" w:rsidRDefault="00BD6EEE" w:rsidP="00BD6EEE">
            <w:pPr>
              <w:rPr>
                <w:rFonts w:ascii="Arial" w:hAnsi="Arial" w:cs="Arial"/>
                <w:sz w:val="22"/>
                <w:szCs w:val="20"/>
              </w:rPr>
            </w:pPr>
            <w:r w:rsidRPr="001D08FA">
              <w:rPr>
                <w:rFonts w:ascii="Arial" w:hAnsi="Arial" w:cs="Arial"/>
                <w:sz w:val="22"/>
                <w:szCs w:val="20"/>
              </w:rPr>
              <w:t xml:space="preserve">H-index (ISI Web of Science): </w:t>
            </w:r>
          </w:p>
          <w:p w14:paraId="589832AA" w14:textId="77777777" w:rsidR="00C27E37" w:rsidRPr="001D08FA" w:rsidRDefault="00C27E37" w:rsidP="00AD00B3">
            <w:pPr>
              <w:rPr>
                <w:rFonts w:ascii="Arial" w:hAnsi="Arial" w:cs="Arial"/>
                <w:b/>
                <w:sz w:val="22"/>
                <w:szCs w:val="20"/>
              </w:rPr>
            </w:pPr>
          </w:p>
        </w:tc>
        <w:tc>
          <w:tcPr>
            <w:tcW w:w="5918" w:type="dxa"/>
            <w:shd w:val="clear" w:color="auto" w:fill="auto"/>
            <w:vAlign w:val="center"/>
          </w:tcPr>
          <w:p w14:paraId="61DC88FC" w14:textId="54D44352" w:rsidR="00C27E37" w:rsidRPr="001D08FA" w:rsidRDefault="00653EF7" w:rsidP="00AD00B3">
            <w:pPr>
              <w:rPr>
                <w:rFonts w:ascii="Arial" w:hAnsi="Arial" w:cs="Arial"/>
                <w:sz w:val="22"/>
                <w:szCs w:val="22"/>
                <w:lang w:eastAsia="tr-TR"/>
              </w:rPr>
            </w:pPr>
            <w:r>
              <w:rPr>
                <w:rFonts w:ascii="Arial" w:hAnsi="Arial" w:cs="Arial"/>
                <w:sz w:val="22"/>
                <w:szCs w:val="22"/>
                <w:lang w:eastAsia="tr-TR"/>
              </w:rPr>
              <w:t>2</w:t>
            </w:r>
          </w:p>
        </w:tc>
      </w:tr>
    </w:tbl>
    <w:p w14:paraId="592735BF" w14:textId="77777777" w:rsidR="00F32BFD" w:rsidRDefault="00F32BFD" w:rsidP="00124550">
      <w:pPr>
        <w:rPr>
          <w:rFonts w:ascii="Arial" w:hAnsi="Arial" w:cs="Arial"/>
          <w:sz w:val="22"/>
          <w:szCs w:val="20"/>
        </w:rPr>
      </w:pPr>
    </w:p>
    <w:p w14:paraId="1EFA69C0" w14:textId="77777777" w:rsidR="00F32BFD" w:rsidRPr="001D08FA" w:rsidRDefault="00F32BFD" w:rsidP="00124550">
      <w:pPr>
        <w:rPr>
          <w:rFonts w:ascii="Arial" w:hAnsi="Arial" w:cs="Arial"/>
          <w:sz w:val="22"/>
          <w:szCs w:val="20"/>
        </w:rPr>
      </w:pPr>
    </w:p>
    <w:p w14:paraId="02FF47B3" w14:textId="77777777" w:rsidR="00124550" w:rsidRPr="001D08FA" w:rsidRDefault="006C37A5" w:rsidP="00C27E37">
      <w:pPr>
        <w:rPr>
          <w:rFonts w:ascii="Arial" w:hAnsi="Arial" w:cs="Arial"/>
          <w:b/>
          <w:szCs w:val="22"/>
        </w:rPr>
      </w:pPr>
      <w:r w:rsidRPr="001D08FA">
        <w:rPr>
          <w:rFonts w:ascii="Arial" w:hAnsi="Arial" w:cs="Arial"/>
          <w:b/>
          <w:szCs w:val="22"/>
        </w:rPr>
        <w:t>COURSES GIVEN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10"/>
      </w:tblGrid>
      <w:tr w:rsidR="00124550" w:rsidRPr="001D08FA" w14:paraId="4A977545" w14:textId="77777777" w:rsidTr="00AD00B3">
        <w:trPr>
          <w:trHeight w:val="454"/>
        </w:trPr>
        <w:tc>
          <w:tcPr>
            <w:tcW w:w="2127" w:type="dxa"/>
            <w:shd w:val="clear" w:color="auto" w:fill="auto"/>
            <w:vAlign w:val="center"/>
          </w:tcPr>
          <w:p w14:paraId="166E516E" w14:textId="77777777" w:rsidR="00124550" w:rsidRPr="001D08FA" w:rsidRDefault="00124550" w:rsidP="00AD00B3">
            <w:pPr>
              <w:pStyle w:val="Balk1"/>
              <w:rPr>
                <w:i w:val="0"/>
                <w:color w:val="000000"/>
                <w:u w:val="single"/>
                <w:lang w:val="en-US"/>
              </w:rPr>
            </w:pPr>
            <w:r w:rsidRPr="001D08FA">
              <w:rPr>
                <w:bCs w:val="0"/>
                <w:i w:val="0"/>
                <w:szCs w:val="18"/>
                <w:lang w:val="en-US"/>
              </w:rPr>
              <w:t>1</w:t>
            </w:r>
          </w:p>
        </w:tc>
        <w:tc>
          <w:tcPr>
            <w:tcW w:w="7826" w:type="dxa"/>
            <w:shd w:val="clear" w:color="auto" w:fill="auto"/>
            <w:vAlign w:val="center"/>
          </w:tcPr>
          <w:p w14:paraId="2136B3AB" w14:textId="3E18B261" w:rsidR="00124550" w:rsidRPr="001D08FA" w:rsidRDefault="00E15129" w:rsidP="00AD00B3">
            <w:pPr>
              <w:rPr>
                <w:rFonts w:ascii="Arial" w:hAnsi="Arial" w:cs="Arial"/>
                <w:sz w:val="22"/>
                <w:szCs w:val="22"/>
                <w:lang w:eastAsia="tr-TR"/>
              </w:rPr>
            </w:pPr>
            <w:r>
              <w:rPr>
                <w:rFonts w:ascii="Arial" w:hAnsi="Arial" w:cs="Arial"/>
                <w:sz w:val="22"/>
                <w:szCs w:val="22"/>
                <w:lang w:eastAsia="tr-TR"/>
              </w:rPr>
              <w:t xml:space="preserve">EE 203 </w:t>
            </w:r>
            <w:r w:rsidR="0045026B">
              <w:rPr>
                <w:rFonts w:ascii="Arial" w:hAnsi="Arial" w:cs="Arial"/>
                <w:sz w:val="22"/>
                <w:szCs w:val="22"/>
                <w:lang w:eastAsia="tr-TR"/>
              </w:rPr>
              <w:t>Digital Circuits and Systems</w:t>
            </w:r>
          </w:p>
        </w:tc>
      </w:tr>
      <w:tr w:rsidR="0028004D" w:rsidRPr="001D08FA" w14:paraId="5D25A3E0" w14:textId="77777777" w:rsidTr="00AD00B3">
        <w:trPr>
          <w:trHeight w:val="454"/>
        </w:trPr>
        <w:tc>
          <w:tcPr>
            <w:tcW w:w="2127" w:type="dxa"/>
            <w:shd w:val="clear" w:color="auto" w:fill="auto"/>
            <w:vAlign w:val="center"/>
          </w:tcPr>
          <w:p w14:paraId="28E9ED3E" w14:textId="080CBC71" w:rsidR="0028004D" w:rsidRPr="001D08FA" w:rsidRDefault="0028004D" w:rsidP="00AD00B3">
            <w:pPr>
              <w:pStyle w:val="Balk1"/>
              <w:rPr>
                <w:bCs w:val="0"/>
                <w:i w:val="0"/>
                <w:szCs w:val="18"/>
                <w:lang w:val="en-US"/>
              </w:rPr>
            </w:pPr>
            <w:r>
              <w:rPr>
                <w:bCs w:val="0"/>
                <w:i w:val="0"/>
                <w:szCs w:val="18"/>
                <w:lang w:val="en-US"/>
              </w:rPr>
              <w:t>2</w:t>
            </w:r>
          </w:p>
        </w:tc>
        <w:tc>
          <w:tcPr>
            <w:tcW w:w="7826" w:type="dxa"/>
            <w:shd w:val="clear" w:color="auto" w:fill="auto"/>
            <w:vAlign w:val="center"/>
          </w:tcPr>
          <w:p w14:paraId="313F1C18" w14:textId="05D85AD2" w:rsidR="0028004D" w:rsidRDefault="0028004D" w:rsidP="00AD00B3">
            <w:pPr>
              <w:rPr>
                <w:rFonts w:ascii="Arial" w:hAnsi="Arial" w:cs="Arial"/>
                <w:sz w:val="22"/>
                <w:szCs w:val="22"/>
                <w:lang w:eastAsia="tr-TR"/>
              </w:rPr>
            </w:pPr>
            <w:r>
              <w:rPr>
                <w:rFonts w:ascii="Arial" w:hAnsi="Arial" w:cs="Arial"/>
                <w:sz w:val="22"/>
                <w:szCs w:val="22"/>
                <w:lang w:eastAsia="tr-TR"/>
              </w:rPr>
              <w:t>EE 493 Engineering Design Project I</w:t>
            </w:r>
          </w:p>
        </w:tc>
      </w:tr>
      <w:tr w:rsidR="00124550" w:rsidRPr="001D08FA" w14:paraId="782410C5" w14:textId="77777777" w:rsidTr="00AD00B3">
        <w:trPr>
          <w:trHeight w:val="454"/>
        </w:trPr>
        <w:tc>
          <w:tcPr>
            <w:tcW w:w="2127" w:type="dxa"/>
            <w:shd w:val="clear" w:color="auto" w:fill="auto"/>
            <w:vAlign w:val="center"/>
          </w:tcPr>
          <w:p w14:paraId="2F7AC337" w14:textId="59D04ACA" w:rsidR="00124550" w:rsidRPr="001D08FA" w:rsidRDefault="0028004D" w:rsidP="00AD00B3">
            <w:pPr>
              <w:rPr>
                <w:rFonts w:ascii="Arial" w:hAnsi="Arial" w:cs="Arial"/>
                <w:b/>
                <w:sz w:val="22"/>
                <w:szCs w:val="20"/>
              </w:rPr>
            </w:pPr>
            <w:r>
              <w:rPr>
                <w:rFonts w:ascii="Arial" w:hAnsi="Arial" w:cs="Arial"/>
                <w:b/>
                <w:sz w:val="22"/>
                <w:szCs w:val="20"/>
              </w:rPr>
              <w:t>3</w:t>
            </w:r>
          </w:p>
        </w:tc>
        <w:tc>
          <w:tcPr>
            <w:tcW w:w="7826" w:type="dxa"/>
            <w:shd w:val="clear" w:color="auto" w:fill="auto"/>
            <w:vAlign w:val="center"/>
          </w:tcPr>
          <w:p w14:paraId="139FE515" w14:textId="291477D2" w:rsidR="00124550" w:rsidRPr="001D08FA" w:rsidRDefault="00A77733" w:rsidP="00AD00B3">
            <w:pPr>
              <w:rPr>
                <w:rFonts w:ascii="Arial" w:hAnsi="Arial" w:cs="Arial"/>
                <w:sz w:val="22"/>
                <w:szCs w:val="22"/>
                <w:lang w:eastAsia="tr-TR"/>
              </w:rPr>
            </w:pPr>
            <w:r>
              <w:rPr>
                <w:rFonts w:ascii="Arial" w:hAnsi="Arial" w:cs="Arial"/>
                <w:sz w:val="22"/>
                <w:szCs w:val="22"/>
                <w:lang w:eastAsia="tr-TR"/>
              </w:rPr>
              <w:t>ELE 515 Computational Control with MATLAB</w:t>
            </w:r>
          </w:p>
        </w:tc>
      </w:tr>
      <w:tr w:rsidR="002E4327" w:rsidRPr="001D08FA" w14:paraId="64A4887F" w14:textId="77777777" w:rsidTr="00AD00B3">
        <w:trPr>
          <w:trHeight w:val="454"/>
        </w:trPr>
        <w:tc>
          <w:tcPr>
            <w:tcW w:w="2127" w:type="dxa"/>
            <w:shd w:val="clear" w:color="auto" w:fill="auto"/>
            <w:vAlign w:val="center"/>
          </w:tcPr>
          <w:p w14:paraId="2B053EB9" w14:textId="6232319E" w:rsidR="002E4327" w:rsidRPr="001D08FA" w:rsidRDefault="0028004D" w:rsidP="00AD00B3">
            <w:pPr>
              <w:rPr>
                <w:rFonts w:ascii="Arial" w:hAnsi="Arial" w:cs="Arial"/>
                <w:b/>
                <w:sz w:val="22"/>
                <w:szCs w:val="22"/>
                <w:lang w:eastAsia="tr-TR"/>
              </w:rPr>
            </w:pPr>
            <w:r>
              <w:rPr>
                <w:rFonts w:ascii="Arial" w:hAnsi="Arial" w:cs="Arial"/>
                <w:b/>
                <w:sz w:val="22"/>
                <w:szCs w:val="22"/>
                <w:lang w:eastAsia="tr-TR"/>
              </w:rPr>
              <w:t>4</w:t>
            </w:r>
          </w:p>
        </w:tc>
        <w:tc>
          <w:tcPr>
            <w:tcW w:w="7826" w:type="dxa"/>
            <w:shd w:val="clear" w:color="auto" w:fill="auto"/>
            <w:vAlign w:val="center"/>
          </w:tcPr>
          <w:p w14:paraId="03440C9D" w14:textId="16A4A4E3" w:rsidR="002E4327" w:rsidRPr="001D08FA" w:rsidRDefault="00A77733" w:rsidP="00AD00B3">
            <w:pPr>
              <w:rPr>
                <w:rFonts w:ascii="Arial" w:hAnsi="Arial" w:cs="Arial"/>
                <w:sz w:val="22"/>
                <w:szCs w:val="22"/>
                <w:lang w:eastAsia="tr-TR"/>
              </w:rPr>
            </w:pPr>
            <w:r>
              <w:rPr>
                <w:rFonts w:ascii="Arial" w:hAnsi="Arial" w:cs="Arial"/>
                <w:sz w:val="22"/>
                <w:szCs w:val="22"/>
                <w:lang w:eastAsia="tr-TR"/>
              </w:rPr>
              <w:t>ELE 297 Fundamentals of Electrical and Electronics Engineering</w:t>
            </w:r>
          </w:p>
        </w:tc>
      </w:tr>
    </w:tbl>
    <w:p w14:paraId="1AA453F9" w14:textId="77777777" w:rsidR="009A1675" w:rsidRDefault="009A1675" w:rsidP="00124550">
      <w:pPr>
        <w:rPr>
          <w:rFonts w:ascii="Arial" w:hAnsi="Arial" w:cs="Arial"/>
          <w:sz w:val="22"/>
          <w:szCs w:val="20"/>
        </w:rPr>
      </w:pPr>
    </w:p>
    <w:p w14:paraId="4B56D5A6" w14:textId="77777777" w:rsidR="00AB4329" w:rsidRPr="001D08FA" w:rsidRDefault="00AB4329" w:rsidP="00124550">
      <w:pPr>
        <w:rPr>
          <w:rFonts w:ascii="Arial" w:hAnsi="Arial" w:cs="Arial"/>
          <w:sz w:val="22"/>
          <w:szCs w:val="20"/>
        </w:rPr>
      </w:pPr>
    </w:p>
    <w:p w14:paraId="2D363B6B" w14:textId="77777777" w:rsidR="003E4144" w:rsidRPr="001D08FA" w:rsidRDefault="006C37A5" w:rsidP="00C27E37">
      <w:pPr>
        <w:rPr>
          <w:rFonts w:ascii="Arial" w:hAnsi="Arial" w:cs="Arial"/>
          <w:b/>
          <w:bCs/>
          <w:szCs w:val="20"/>
        </w:rPr>
      </w:pPr>
      <w:r w:rsidRPr="001D08FA">
        <w:rPr>
          <w:rFonts w:ascii="Arial" w:hAnsi="Arial" w:cs="Arial"/>
          <w:b/>
          <w:bCs/>
          <w:szCs w:val="20"/>
        </w:rPr>
        <w:t>THESES SUPERVISED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709"/>
      </w:tblGrid>
      <w:tr w:rsidR="00124550" w:rsidRPr="001D08FA" w14:paraId="7658B6E0" w14:textId="77777777" w:rsidTr="00AD00B3">
        <w:trPr>
          <w:trHeight w:val="454"/>
        </w:trPr>
        <w:tc>
          <w:tcPr>
            <w:tcW w:w="2127" w:type="dxa"/>
            <w:shd w:val="clear" w:color="auto" w:fill="auto"/>
            <w:vAlign w:val="center"/>
          </w:tcPr>
          <w:p w14:paraId="1492480C" w14:textId="0674DA3D" w:rsidR="00124550" w:rsidRPr="001D08FA" w:rsidRDefault="00BC72C1" w:rsidP="00AD00B3">
            <w:pPr>
              <w:rPr>
                <w:rFonts w:ascii="Arial" w:hAnsi="Arial" w:cs="Arial"/>
                <w:b/>
                <w:sz w:val="22"/>
                <w:szCs w:val="20"/>
              </w:rPr>
            </w:pPr>
            <w:r w:rsidRPr="001D08FA">
              <w:rPr>
                <w:rFonts w:ascii="Arial" w:hAnsi="Arial" w:cs="Arial"/>
                <w:b/>
                <w:sz w:val="22"/>
                <w:szCs w:val="20"/>
              </w:rPr>
              <w:t>1</w:t>
            </w:r>
          </w:p>
        </w:tc>
        <w:tc>
          <w:tcPr>
            <w:tcW w:w="7826" w:type="dxa"/>
            <w:shd w:val="clear" w:color="auto" w:fill="auto"/>
            <w:vAlign w:val="center"/>
          </w:tcPr>
          <w:p w14:paraId="4AE2B579" w14:textId="0FF9045A" w:rsidR="00124550" w:rsidRPr="001D08FA" w:rsidRDefault="00EB2E6A" w:rsidP="00206BE0">
            <w:pPr>
              <w:rPr>
                <w:rFonts w:ascii="Arial" w:hAnsi="Arial" w:cs="Arial"/>
                <w:sz w:val="22"/>
                <w:szCs w:val="22"/>
                <w:lang w:eastAsia="tr-TR"/>
              </w:rPr>
            </w:pPr>
            <w:r>
              <w:rPr>
                <w:rFonts w:ascii="Arial" w:hAnsi="Arial" w:cs="Arial"/>
                <w:sz w:val="22"/>
                <w:szCs w:val="22"/>
                <w:lang w:eastAsia="tr-TR"/>
              </w:rPr>
              <w:t xml:space="preserve">Mertcan Inal, </w:t>
            </w:r>
            <w:r w:rsidRPr="00EB2E6A">
              <w:rPr>
                <w:rFonts w:ascii="Arial" w:hAnsi="Arial" w:cs="Arial"/>
                <w:sz w:val="22"/>
                <w:szCs w:val="22"/>
                <w:lang w:eastAsia="tr-TR"/>
              </w:rPr>
              <w:t>Analyzing fault tolerances by developing linear and nonlinear controllers for multirotor systems</w:t>
            </w:r>
            <w:r>
              <w:rPr>
                <w:rFonts w:ascii="Arial" w:hAnsi="Arial" w:cs="Arial"/>
                <w:sz w:val="22"/>
                <w:szCs w:val="22"/>
                <w:lang w:eastAsia="tr-TR"/>
              </w:rPr>
              <w:t>, MSc Thesis, Electrical and Electronics Engineering, TOBB University of Economics and Technology, 2023</w:t>
            </w:r>
            <w:r w:rsidR="00E631E9">
              <w:rPr>
                <w:rFonts w:ascii="Arial" w:hAnsi="Arial" w:cs="Arial"/>
                <w:sz w:val="22"/>
                <w:szCs w:val="22"/>
                <w:lang w:eastAsia="tr-TR"/>
              </w:rPr>
              <w:t xml:space="preserve"> (Co-supervisor)</w:t>
            </w:r>
          </w:p>
        </w:tc>
      </w:tr>
    </w:tbl>
    <w:p w14:paraId="446C99FF" w14:textId="77777777" w:rsidR="003E4144" w:rsidRPr="001D08FA" w:rsidRDefault="003E4144" w:rsidP="00124550">
      <w:pPr>
        <w:rPr>
          <w:rFonts w:ascii="Arial" w:hAnsi="Arial" w:cs="Arial"/>
          <w:sz w:val="22"/>
          <w:szCs w:val="20"/>
        </w:rPr>
      </w:pPr>
    </w:p>
    <w:p w14:paraId="155CB7C3" w14:textId="77777777" w:rsidR="00124550" w:rsidRPr="00166F08" w:rsidRDefault="00124550" w:rsidP="00124550">
      <w:pPr>
        <w:rPr>
          <w:rFonts w:ascii="Arial" w:hAnsi="Arial" w:cs="Arial"/>
          <w:sz w:val="22"/>
          <w:szCs w:val="20"/>
        </w:rPr>
      </w:pPr>
    </w:p>
    <w:sectPr w:rsidR="00124550" w:rsidRPr="00166F08" w:rsidSect="001070E7">
      <w:headerReference w:type="even" r:id="rId8"/>
      <w:headerReference w:type="first" r:id="rId9"/>
      <w:pgSz w:w="11906" w:h="16838"/>
      <w:pgMar w:top="1134" w:right="1134" w:bottom="1134" w:left="85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30FAB" w14:textId="77777777" w:rsidR="00B0182E" w:rsidRPr="001D08FA" w:rsidRDefault="00B0182E" w:rsidP="006F34E2">
      <w:r w:rsidRPr="001D08FA">
        <w:separator/>
      </w:r>
    </w:p>
  </w:endnote>
  <w:endnote w:type="continuationSeparator" w:id="0">
    <w:p w14:paraId="6CA648C8" w14:textId="77777777" w:rsidR="00B0182E" w:rsidRPr="001D08FA" w:rsidRDefault="00B0182E" w:rsidP="006F34E2">
      <w:r w:rsidRPr="001D08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29CD5" w14:textId="77777777" w:rsidR="00B0182E" w:rsidRPr="001D08FA" w:rsidRDefault="00B0182E" w:rsidP="006F34E2">
      <w:r w:rsidRPr="001D08FA">
        <w:separator/>
      </w:r>
    </w:p>
  </w:footnote>
  <w:footnote w:type="continuationSeparator" w:id="0">
    <w:p w14:paraId="5AA2844F" w14:textId="77777777" w:rsidR="00B0182E" w:rsidRPr="001D08FA" w:rsidRDefault="00B0182E" w:rsidP="006F34E2">
      <w:r w:rsidRPr="001D08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8E825" w14:textId="77777777" w:rsidR="007340FB" w:rsidRPr="001D08FA" w:rsidRDefault="00000000">
    <w:pPr>
      <w:pStyle w:val="stBilgi"/>
    </w:pPr>
    <w:r>
      <w:rPr>
        <w:lang w:eastAsia="tr-TR"/>
      </w:rPr>
      <w:pict w14:anchorId="0D2E2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715282" o:spid="_x0000_s1026" type="#_x0000_t75" alt="" style="position:absolute;margin-left:0;margin-top:0;width:607.35pt;height:858.95pt;z-index:-251658240;mso-wrap-edited:f;mso-width-percent:0;mso-height-percent:0;mso-position-horizontal:center;mso-position-horizontal-relative:margin;mso-position-vertical:center;mso-position-vertical-relative:margin;mso-width-percent:0;mso-height-percent:0" o:allowincell="f">
          <v:imagedata r:id="rId1" o:title="gb_tr_logo-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8ED9B" w14:textId="77777777" w:rsidR="007340FB" w:rsidRPr="001D08FA" w:rsidRDefault="00000000">
    <w:pPr>
      <w:pStyle w:val="stBilgi"/>
    </w:pPr>
    <w:r>
      <w:rPr>
        <w:lang w:eastAsia="tr-TR"/>
      </w:rPr>
      <w:pict w14:anchorId="077BF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715281" o:spid="_x0000_s1025" type="#_x0000_t75" alt="" style="position:absolute;margin-left:-53.9pt;margin-top:-58pt;width:607.35pt;height:858.95pt;z-index:-251659264;mso-wrap-edited:f;mso-width-percent:0;mso-height-percent:0;mso-position-horizontal-relative:margin;mso-position-vertical-relative:margin;mso-width-percent:0;mso-height-percent:0" o:allowincell="f">
          <v:imagedata r:id="rId1" o:title="gb_tr_log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24AC"/>
    <w:multiLevelType w:val="hybridMultilevel"/>
    <w:tmpl w:val="0FE40226"/>
    <w:lvl w:ilvl="0" w:tplc="041F000F">
      <w:start w:val="2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261453"/>
    <w:multiLevelType w:val="hybridMultilevel"/>
    <w:tmpl w:val="1F50AE2C"/>
    <w:lvl w:ilvl="0" w:tplc="041F000F">
      <w:start w:val="6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DF4AC3"/>
    <w:multiLevelType w:val="hybridMultilevel"/>
    <w:tmpl w:val="ADF2B412"/>
    <w:lvl w:ilvl="0" w:tplc="D13809D0">
      <w:start w:val="91"/>
      <w:numFmt w:val="decimal"/>
      <w:lvlText w:val="%1."/>
      <w:lvlJc w:val="left"/>
      <w:pPr>
        <w:ind w:left="720" w:hanging="360"/>
      </w:pPr>
      <w:rPr>
        <w:rFonts w:ascii="Arial" w:hAnsi="Arial" w:cs="Arial"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F157AC"/>
    <w:multiLevelType w:val="hybridMultilevel"/>
    <w:tmpl w:val="36908382"/>
    <w:lvl w:ilvl="0" w:tplc="041F000F">
      <w:start w:val="6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21044B"/>
    <w:multiLevelType w:val="hybridMultilevel"/>
    <w:tmpl w:val="109690C6"/>
    <w:lvl w:ilvl="0" w:tplc="041F000F">
      <w:start w:val="5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54546C4"/>
    <w:multiLevelType w:val="hybridMultilevel"/>
    <w:tmpl w:val="2D766648"/>
    <w:lvl w:ilvl="0" w:tplc="041F000F">
      <w:start w:val="5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5A709F8"/>
    <w:multiLevelType w:val="hybridMultilevel"/>
    <w:tmpl w:val="CF7A0B88"/>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5E26532"/>
    <w:multiLevelType w:val="hybridMultilevel"/>
    <w:tmpl w:val="C75A5FAC"/>
    <w:lvl w:ilvl="0" w:tplc="041F000F">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A162D23"/>
    <w:multiLevelType w:val="hybridMultilevel"/>
    <w:tmpl w:val="6E9A8A3A"/>
    <w:lvl w:ilvl="0" w:tplc="041F000F">
      <w:start w:val="4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BB4201C"/>
    <w:multiLevelType w:val="hybridMultilevel"/>
    <w:tmpl w:val="2CB69670"/>
    <w:lvl w:ilvl="0" w:tplc="041F000F">
      <w:start w:val="9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E0C1349"/>
    <w:multiLevelType w:val="hybridMultilevel"/>
    <w:tmpl w:val="4CAA90C0"/>
    <w:lvl w:ilvl="0" w:tplc="041F000F">
      <w:start w:val="8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EDB0F7C"/>
    <w:multiLevelType w:val="hybridMultilevel"/>
    <w:tmpl w:val="006809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01B1D26"/>
    <w:multiLevelType w:val="hybridMultilevel"/>
    <w:tmpl w:val="7300382A"/>
    <w:lvl w:ilvl="0" w:tplc="041F000F">
      <w:start w:val="7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11F74CF"/>
    <w:multiLevelType w:val="hybridMultilevel"/>
    <w:tmpl w:val="FE8A8436"/>
    <w:lvl w:ilvl="0" w:tplc="041F000F">
      <w:start w:val="7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137311A"/>
    <w:multiLevelType w:val="hybridMultilevel"/>
    <w:tmpl w:val="966C1C56"/>
    <w:lvl w:ilvl="0" w:tplc="041F0001">
      <w:start w:val="1"/>
      <w:numFmt w:val="bullet"/>
      <w:lvlText w:val=""/>
      <w:lvlJc w:val="left"/>
      <w:pPr>
        <w:tabs>
          <w:tab w:val="num" w:pos="1710"/>
        </w:tabs>
        <w:ind w:left="1710" w:hanging="360"/>
      </w:pPr>
      <w:rPr>
        <w:rFonts w:ascii="Symbol" w:hAnsi="Symbol" w:hint="default"/>
      </w:rPr>
    </w:lvl>
    <w:lvl w:ilvl="1" w:tplc="041F000D">
      <w:start w:val="1"/>
      <w:numFmt w:val="bullet"/>
      <w:lvlText w:val=""/>
      <w:lvlJc w:val="left"/>
      <w:pPr>
        <w:tabs>
          <w:tab w:val="num" w:pos="2430"/>
        </w:tabs>
        <w:ind w:left="2430" w:hanging="360"/>
      </w:pPr>
      <w:rPr>
        <w:rFonts w:ascii="Wingdings" w:hAnsi="Wingdings" w:hint="default"/>
      </w:rPr>
    </w:lvl>
    <w:lvl w:ilvl="2" w:tplc="041F0005" w:tentative="1">
      <w:start w:val="1"/>
      <w:numFmt w:val="bullet"/>
      <w:lvlText w:val=""/>
      <w:lvlJc w:val="left"/>
      <w:pPr>
        <w:tabs>
          <w:tab w:val="num" w:pos="3150"/>
        </w:tabs>
        <w:ind w:left="3150" w:hanging="360"/>
      </w:pPr>
      <w:rPr>
        <w:rFonts w:ascii="Wingdings" w:hAnsi="Wingdings" w:hint="default"/>
      </w:rPr>
    </w:lvl>
    <w:lvl w:ilvl="3" w:tplc="041F0001" w:tentative="1">
      <w:start w:val="1"/>
      <w:numFmt w:val="bullet"/>
      <w:lvlText w:val=""/>
      <w:lvlJc w:val="left"/>
      <w:pPr>
        <w:tabs>
          <w:tab w:val="num" w:pos="3870"/>
        </w:tabs>
        <w:ind w:left="3870" w:hanging="360"/>
      </w:pPr>
      <w:rPr>
        <w:rFonts w:ascii="Symbol" w:hAnsi="Symbol" w:hint="default"/>
      </w:rPr>
    </w:lvl>
    <w:lvl w:ilvl="4" w:tplc="041F0003" w:tentative="1">
      <w:start w:val="1"/>
      <w:numFmt w:val="bullet"/>
      <w:lvlText w:val="o"/>
      <w:lvlJc w:val="left"/>
      <w:pPr>
        <w:tabs>
          <w:tab w:val="num" w:pos="4590"/>
        </w:tabs>
        <w:ind w:left="4590" w:hanging="360"/>
      </w:pPr>
      <w:rPr>
        <w:rFonts w:ascii="Courier New" w:hAnsi="Courier New" w:hint="default"/>
      </w:rPr>
    </w:lvl>
    <w:lvl w:ilvl="5" w:tplc="041F0005" w:tentative="1">
      <w:start w:val="1"/>
      <w:numFmt w:val="bullet"/>
      <w:lvlText w:val=""/>
      <w:lvlJc w:val="left"/>
      <w:pPr>
        <w:tabs>
          <w:tab w:val="num" w:pos="5310"/>
        </w:tabs>
        <w:ind w:left="5310" w:hanging="360"/>
      </w:pPr>
      <w:rPr>
        <w:rFonts w:ascii="Wingdings" w:hAnsi="Wingdings" w:hint="default"/>
      </w:rPr>
    </w:lvl>
    <w:lvl w:ilvl="6" w:tplc="041F0001" w:tentative="1">
      <w:start w:val="1"/>
      <w:numFmt w:val="bullet"/>
      <w:lvlText w:val=""/>
      <w:lvlJc w:val="left"/>
      <w:pPr>
        <w:tabs>
          <w:tab w:val="num" w:pos="6030"/>
        </w:tabs>
        <w:ind w:left="6030" w:hanging="360"/>
      </w:pPr>
      <w:rPr>
        <w:rFonts w:ascii="Symbol" w:hAnsi="Symbol" w:hint="default"/>
      </w:rPr>
    </w:lvl>
    <w:lvl w:ilvl="7" w:tplc="041F0003" w:tentative="1">
      <w:start w:val="1"/>
      <w:numFmt w:val="bullet"/>
      <w:lvlText w:val="o"/>
      <w:lvlJc w:val="left"/>
      <w:pPr>
        <w:tabs>
          <w:tab w:val="num" w:pos="6750"/>
        </w:tabs>
        <w:ind w:left="6750" w:hanging="360"/>
      </w:pPr>
      <w:rPr>
        <w:rFonts w:ascii="Courier New" w:hAnsi="Courier New" w:hint="default"/>
      </w:rPr>
    </w:lvl>
    <w:lvl w:ilvl="8" w:tplc="041F0005" w:tentative="1">
      <w:start w:val="1"/>
      <w:numFmt w:val="bullet"/>
      <w:lvlText w:val=""/>
      <w:lvlJc w:val="left"/>
      <w:pPr>
        <w:tabs>
          <w:tab w:val="num" w:pos="7470"/>
        </w:tabs>
        <w:ind w:left="7470" w:hanging="360"/>
      </w:pPr>
      <w:rPr>
        <w:rFonts w:ascii="Wingdings" w:hAnsi="Wingdings" w:hint="default"/>
      </w:rPr>
    </w:lvl>
  </w:abstractNum>
  <w:abstractNum w:abstractNumId="15" w15:restartNumberingAfterBreak="0">
    <w:nsid w:val="118E1E2F"/>
    <w:multiLevelType w:val="hybridMultilevel"/>
    <w:tmpl w:val="7CDA243A"/>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23F1C7C"/>
    <w:multiLevelType w:val="hybridMultilevel"/>
    <w:tmpl w:val="5D5C2E42"/>
    <w:lvl w:ilvl="0" w:tplc="041F000F">
      <w:start w:val="2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29E6E64"/>
    <w:multiLevelType w:val="hybridMultilevel"/>
    <w:tmpl w:val="8A520B5A"/>
    <w:lvl w:ilvl="0" w:tplc="041F000F">
      <w:start w:val="7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36B15D6"/>
    <w:multiLevelType w:val="hybridMultilevel"/>
    <w:tmpl w:val="4D40F920"/>
    <w:lvl w:ilvl="0" w:tplc="041F000F">
      <w:start w:val="5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5DB3721"/>
    <w:multiLevelType w:val="hybridMultilevel"/>
    <w:tmpl w:val="5256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E01F3"/>
    <w:multiLevelType w:val="hybridMultilevel"/>
    <w:tmpl w:val="119CDBE6"/>
    <w:lvl w:ilvl="0" w:tplc="041F000F">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6C378D7"/>
    <w:multiLevelType w:val="hybridMultilevel"/>
    <w:tmpl w:val="6E24EF20"/>
    <w:lvl w:ilvl="0" w:tplc="041F000F">
      <w:start w:val="8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8DB50AF"/>
    <w:multiLevelType w:val="hybridMultilevel"/>
    <w:tmpl w:val="C51C5EDA"/>
    <w:lvl w:ilvl="0" w:tplc="041F000F">
      <w:start w:val="9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8F770F0"/>
    <w:multiLevelType w:val="hybridMultilevel"/>
    <w:tmpl w:val="AF7EFDC6"/>
    <w:lvl w:ilvl="0" w:tplc="041F000F">
      <w:start w:val="6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94D6476"/>
    <w:multiLevelType w:val="hybridMultilevel"/>
    <w:tmpl w:val="62442F58"/>
    <w:lvl w:ilvl="0" w:tplc="041F000F">
      <w:start w:val="4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9DF259D"/>
    <w:multiLevelType w:val="hybridMultilevel"/>
    <w:tmpl w:val="C6EA8994"/>
    <w:lvl w:ilvl="0" w:tplc="041F000F">
      <w:start w:val="3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ACD6C05"/>
    <w:multiLevelType w:val="hybridMultilevel"/>
    <w:tmpl w:val="67B862B2"/>
    <w:lvl w:ilvl="0" w:tplc="041F000F">
      <w:start w:val="7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1AE85A43"/>
    <w:multiLevelType w:val="hybridMultilevel"/>
    <w:tmpl w:val="6CA2EFA8"/>
    <w:lvl w:ilvl="0" w:tplc="041F000F">
      <w:start w:val="4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1CDB45EF"/>
    <w:multiLevelType w:val="hybridMultilevel"/>
    <w:tmpl w:val="ADAE9094"/>
    <w:lvl w:ilvl="0" w:tplc="041F000F">
      <w:start w:val="8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E973B95"/>
    <w:multiLevelType w:val="hybridMultilevel"/>
    <w:tmpl w:val="01EAAB3E"/>
    <w:lvl w:ilvl="0" w:tplc="041F000F">
      <w:start w:val="8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1F0D77FC"/>
    <w:multiLevelType w:val="hybridMultilevel"/>
    <w:tmpl w:val="E814FC02"/>
    <w:lvl w:ilvl="0" w:tplc="041F000F">
      <w:start w:val="6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1F5A0842"/>
    <w:multiLevelType w:val="hybridMultilevel"/>
    <w:tmpl w:val="0792E06A"/>
    <w:lvl w:ilvl="0" w:tplc="041F000F">
      <w:start w:val="5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31512A3"/>
    <w:multiLevelType w:val="hybridMultilevel"/>
    <w:tmpl w:val="AC6C5F02"/>
    <w:lvl w:ilvl="0" w:tplc="041F000F">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3505B43"/>
    <w:multiLevelType w:val="hybridMultilevel"/>
    <w:tmpl w:val="374271C6"/>
    <w:lvl w:ilvl="0" w:tplc="041F000F">
      <w:start w:val="8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4F32E11"/>
    <w:multiLevelType w:val="hybridMultilevel"/>
    <w:tmpl w:val="8D6CD0FC"/>
    <w:lvl w:ilvl="0" w:tplc="041F000F">
      <w:start w:val="6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6A4172B"/>
    <w:multiLevelType w:val="hybridMultilevel"/>
    <w:tmpl w:val="2EEC72BC"/>
    <w:lvl w:ilvl="0" w:tplc="041F000F">
      <w:start w:val="2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7297F7F"/>
    <w:multiLevelType w:val="hybridMultilevel"/>
    <w:tmpl w:val="A38E1130"/>
    <w:lvl w:ilvl="0" w:tplc="041F000F">
      <w:start w:val="5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7774343"/>
    <w:multiLevelType w:val="hybridMultilevel"/>
    <w:tmpl w:val="748A75E6"/>
    <w:lvl w:ilvl="0" w:tplc="041F000F">
      <w:start w:val="3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9030CA4"/>
    <w:multiLevelType w:val="hybridMultilevel"/>
    <w:tmpl w:val="8222F5D8"/>
    <w:lvl w:ilvl="0" w:tplc="041F000F">
      <w:start w:val="6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91B2D8F"/>
    <w:multiLevelType w:val="hybridMultilevel"/>
    <w:tmpl w:val="08260DF2"/>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2A6472D4"/>
    <w:multiLevelType w:val="hybridMultilevel"/>
    <w:tmpl w:val="126C3EAA"/>
    <w:lvl w:ilvl="0" w:tplc="041F000F">
      <w:start w:val="36"/>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2B353F4D"/>
    <w:multiLevelType w:val="hybridMultilevel"/>
    <w:tmpl w:val="CC706EE0"/>
    <w:lvl w:ilvl="0" w:tplc="041F000F">
      <w:start w:val="3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2B592CDA"/>
    <w:multiLevelType w:val="hybridMultilevel"/>
    <w:tmpl w:val="2FE00314"/>
    <w:lvl w:ilvl="0" w:tplc="041F000F">
      <w:start w:val="4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2DD6335B"/>
    <w:multiLevelType w:val="hybridMultilevel"/>
    <w:tmpl w:val="EAAED1EE"/>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E1C36E5"/>
    <w:multiLevelType w:val="hybridMultilevel"/>
    <w:tmpl w:val="548AC9C2"/>
    <w:lvl w:ilvl="0" w:tplc="041F000F">
      <w:start w:val="7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2FCF4A7B"/>
    <w:multiLevelType w:val="hybridMultilevel"/>
    <w:tmpl w:val="AB00A8C8"/>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1C03EF2"/>
    <w:multiLevelType w:val="hybridMultilevel"/>
    <w:tmpl w:val="2BC68FD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343F0C09"/>
    <w:multiLevelType w:val="hybridMultilevel"/>
    <w:tmpl w:val="A25AEC84"/>
    <w:lvl w:ilvl="0" w:tplc="041F000F">
      <w:start w:val="4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352B6764"/>
    <w:multiLevelType w:val="hybridMultilevel"/>
    <w:tmpl w:val="DEA4F1DA"/>
    <w:lvl w:ilvl="0" w:tplc="041F000F">
      <w:start w:val="6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5BA67F6"/>
    <w:multiLevelType w:val="hybridMultilevel"/>
    <w:tmpl w:val="B7EC628C"/>
    <w:lvl w:ilvl="0" w:tplc="041F000F">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39720A7A"/>
    <w:multiLevelType w:val="hybridMultilevel"/>
    <w:tmpl w:val="1C761A34"/>
    <w:lvl w:ilvl="0" w:tplc="041F000F">
      <w:start w:val="5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3A9F2FF1"/>
    <w:multiLevelType w:val="hybridMultilevel"/>
    <w:tmpl w:val="C9EE394C"/>
    <w:lvl w:ilvl="0" w:tplc="041F000F">
      <w:start w:val="3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3D4539AE"/>
    <w:multiLevelType w:val="hybridMultilevel"/>
    <w:tmpl w:val="3B08057E"/>
    <w:lvl w:ilvl="0" w:tplc="041F000F">
      <w:start w:val="7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3D786EBF"/>
    <w:multiLevelType w:val="hybridMultilevel"/>
    <w:tmpl w:val="3F9465B0"/>
    <w:lvl w:ilvl="0" w:tplc="041F000F">
      <w:start w:val="4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3F170E71"/>
    <w:multiLevelType w:val="hybridMultilevel"/>
    <w:tmpl w:val="E41ECD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4046791C"/>
    <w:multiLevelType w:val="hybridMultilevel"/>
    <w:tmpl w:val="1D2A191C"/>
    <w:lvl w:ilvl="0" w:tplc="041F000F">
      <w:start w:val="8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45CF51C0"/>
    <w:multiLevelType w:val="hybridMultilevel"/>
    <w:tmpl w:val="C976724C"/>
    <w:lvl w:ilvl="0" w:tplc="041F000F">
      <w:start w:val="6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48A10795"/>
    <w:multiLevelType w:val="hybridMultilevel"/>
    <w:tmpl w:val="841233E8"/>
    <w:lvl w:ilvl="0" w:tplc="041F000F">
      <w:start w:val="47"/>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49BD09AD"/>
    <w:multiLevelType w:val="hybridMultilevel"/>
    <w:tmpl w:val="477E38DA"/>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4B7B6E5A"/>
    <w:multiLevelType w:val="hybridMultilevel"/>
    <w:tmpl w:val="76FAC43E"/>
    <w:lvl w:ilvl="0" w:tplc="041F000F">
      <w:start w:val="8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4B8F6ED0"/>
    <w:multiLevelType w:val="hybridMultilevel"/>
    <w:tmpl w:val="1CDC924E"/>
    <w:lvl w:ilvl="0" w:tplc="041F000F">
      <w:start w:val="44"/>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4C8832EE"/>
    <w:multiLevelType w:val="hybridMultilevel"/>
    <w:tmpl w:val="C1825296"/>
    <w:lvl w:ilvl="0" w:tplc="041F000F">
      <w:start w:val="7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4CFD5542"/>
    <w:multiLevelType w:val="hybridMultilevel"/>
    <w:tmpl w:val="D602812E"/>
    <w:lvl w:ilvl="0" w:tplc="041F000F">
      <w:start w:val="8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4DF62DE1"/>
    <w:multiLevelType w:val="hybridMultilevel"/>
    <w:tmpl w:val="D5FCCC02"/>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4FD84C1A"/>
    <w:multiLevelType w:val="hybridMultilevel"/>
    <w:tmpl w:val="1FE640EA"/>
    <w:lvl w:ilvl="0" w:tplc="041F000F">
      <w:start w:val="3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515A299A"/>
    <w:multiLevelType w:val="hybridMultilevel"/>
    <w:tmpl w:val="79C041D6"/>
    <w:lvl w:ilvl="0" w:tplc="041F000F">
      <w:start w:val="7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51D65342"/>
    <w:multiLevelType w:val="hybridMultilevel"/>
    <w:tmpl w:val="9A122390"/>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52265581"/>
    <w:multiLevelType w:val="hybridMultilevel"/>
    <w:tmpl w:val="34F270C6"/>
    <w:lvl w:ilvl="0" w:tplc="041F000F">
      <w:start w:val="39"/>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523F05F3"/>
    <w:multiLevelType w:val="hybridMultilevel"/>
    <w:tmpl w:val="7BC6DE48"/>
    <w:lvl w:ilvl="0" w:tplc="041F000F">
      <w:start w:val="5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4FB715F"/>
    <w:multiLevelType w:val="hybridMultilevel"/>
    <w:tmpl w:val="5B4605FE"/>
    <w:lvl w:ilvl="0" w:tplc="041F000F">
      <w:start w:val="2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57312BAE"/>
    <w:multiLevelType w:val="hybridMultilevel"/>
    <w:tmpl w:val="B4E403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587C445D"/>
    <w:multiLevelType w:val="hybridMultilevel"/>
    <w:tmpl w:val="13B8BF04"/>
    <w:lvl w:ilvl="0" w:tplc="041F000F">
      <w:start w:val="2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58DA794A"/>
    <w:multiLevelType w:val="hybridMultilevel"/>
    <w:tmpl w:val="F562625E"/>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5A357D0E"/>
    <w:multiLevelType w:val="hybridMultilevel"/>
    <w:tmpl w:val="701C8030"/>
    <w:lvl w:ilvl="0" w:tplc="041F000F">
      <w:start w:val="9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5A4D0ECB"/>
    <w:multiLevelType w:val="hybridMultilevel"/>
    <w:tmpl w:val="8CDC588C"/>
    <w:lvl w:ilvl="0" w:tplc="041F000F">
      <w:start w:val="2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5BAD566B"/>
    <w:multiLevelType w:val="hybridMultilevel"/>
    <w:tmpl w:val="86C46E48"/>
    <w:lvl w:ilvl="0" w:tplc="041F000F">
      <w:start w:val="4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5E094C80"/>
    <w:multiLevelType w:val="hybridMultilevel"/>
    <w:tmpl w:val="80DAABE4"/>
    <w:lvl w:ilvl="0" w:tplc="041F000F">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5E9001F3"/>
    <w:multiLevelType w:val="hybridMultilevel"/>
    <w:tmpl w:val="DCD67B3A"/>
    <w:lvl w:ilvl="0" w:tplc="041F000F">
      <w:start w:val="9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611C40D0"/>
    <w:multiLevelType w:val="hybridMultilevel"/>
    <w:tmpl w:val="2ABA6BB8"/>
    <w:lvl w:ilvl="0" w:tplc="041F000F">
      <w:start w:val="5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628605C9"/>
    <w:multiLevelType w:val="hybridMultilevel"/>
    <w:tmpl w:val="DF88DFF2"/>
    <w:lvl w:ilvl="0" w:tplc="041F0001">
      <w:start w:val="1"/>
      <w:numFmt w:val="bullet"/>
      <w:lvlText w:val=""/>
      <w:lvlJc w:val="left"/>
      <w:pPr>
        <w:tabs>
          <w:tab w:val="num" w:pos="1710"/>
        </w:tabs>
        <w:ind w:left="1710" w:hanging="360"/>
      </w:pPr>
      <w:rPr>
        <w:rFonts w:ascii="Symbol" w:hAnsi="Symbol" w:hint="default"/>
      </w:rPr>
    </w:lvl>
    <w:lvl w:ilvl="1" w:tplc="041F000D">
      <w:start w:val="1"/>
      <w:numFmt w:val="bullet"/>
      <w:lvlText w:val=""/>
      <w:lvlJc w:val="left"/>
      <w:pPr>
        <w:tabs>
          <w:tab w:val="num" w:pos="1500"/>
        </w:tabs>
        <w:ind w:left="1500" w:hanging="360"/>
      </w:pPr>
      <w:rPr>
        <w:rFonts w:ascii="Wingdings" w:hAnsi="Wingdings"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80" w15:restartNumberingAfterBreak="0">
    <w:nsid w:val="62E36424"/>
    <w:multiLevelType w:val="hybridMultilevel"/>
    <w:tmpl w:val="8D5A17EC"/>
    <w:lvl w:ilvl="0" w:tplc="041F000F">
      <w:start w:val="6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62F64797"/>
    <w:multiLevelType w:val="hybridMultilevel"/>
    <w:tmpl w:val="EFF05914"/>
    <w:lvl w:ilvl="0" w:tplc="041F000F">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65F12764"/>
    <w:multiLevelType w:val="hybridMultilevel"/>
    <w:tmpl w:val="50204DFC"/>
    <w:lvl w:ilvl="0" w:tplc="041F000F">
      <w:start w:val="8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68710672"/>
    <w:multiLevelType w:val="hybridMultilevel"/>
    <w:tmpl w:val="5330DBC2"/>
    <w:lvl w:ilvl="0" w:tplc="041F000F">
      <w:start w:val="7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68A30185"/>
    <w:multiLevelType w:val="hybridMultilevel"/>
    <w:tmpl w:val="47A289B0"/>
    <w:lvl w:ilvl="0" w:tplc="CD5E1338">
      <w:start w:val="1"/>
      <w:numFmt w:val="decimal"/>
      <w:pStyle w:val="MTDisplayEquation"/>
      <w:lvlText w:val="%1."/>
      <w:lvlJc w:val="left"/>
      <w:pPr>
        <w:tabs>
          <w:tab w:val="num" w:pos="1428"/>
        </w:tabs>
        <w:ind w:left="1428" w:hanging="360"/>
      </w:pPr>
      <w:rPr>
        <w:rFonts w:ascii="Times New Roman" w:eastAsia="Times New Roman" w:hAnsi="Times New Roman" w:cs="Times New Roman"/>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85" w15:restartNumberingAfterBreak="0">
    <w:nsid w:val="68CE014F"/>
    <w:multiLevelType w:val="hybridMultilevel"/>
    <w:tmpl w:val="9682671E"/>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6A85369B"/>
    <w:multiLevelType w:val="hybridMultilevel"/>
    <w:tmpl w:val="92A4086A"/>
    <w:lvl w:ilvl="0" w:tplc="041F000F">
      <w:start w:val="5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6BE0377E"/>
    <w:multiLevelType w:val="hybridMultilevel"/>
    <w:tmpl w:val="EEEEC244"/>
    <w:lvl w:ilvl="0" w:tplc="041F000F">
      <w:start w:val="3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6BE6235D"/>
    <w:multiLevelType w:val="hybridMultilevel"/>
    <w:tmpl w:val="7E027F24"/>
    <w:lvl w:ilvl="0" w:tplc="041F000F">
      <w:start w:val="6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6D4F3402"/>
    <w:multiLevelType w:val="hybridMultilevel"/>
    <w:tmpl w:val="79C047E2"/>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6DE77CD7"/>
    <w:multiLevelType w:val="hybridMultilevel"/>
    <w:tmpl w:val="E1DC4238"/>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71615995"/>
    <w:multiLevelType w:val="hybridMultilevel"/>
    <w:tmpl w:val="B81E0972"/>
    <w:lvl w:ilvl="0" w:tplc="041F000F">
      <w:start w:val="9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73085343"/>
    <w:multiLevelType w:val="hybridMultilevel"/>
    <w:tmpl w:val="E47ABB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3" w15:restartNumberingAfterBreak="0">
    <w:nsid w:val="73A66BC7"/>
    <w:multiLevelType w:val="hybridMultilevel"/>
    <w:tmpl w:val="4FE2F64A"/>
    <w:lvl w:ilvl="0" w:tplc="041F000F">
      <w:start w:val="3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752020C1"/>
    <w:multiLevelType w:val="hybridMultilevel"/>
    <w:tmpl w:val="A860FFDE"/>
    <w:lvl w:ilvl="0" w:tplc="041F000F">
      <w:start w:val="2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75DF438B"/>
    <w:multiLevelType w:val="hybridMultilevel"/>
    <w:tmpl w:val="D438E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15:restartNumberingAfterBreak="0">
    <w:nsid w:val="77275445"/>
    <w:multiLevelType w:val="hybridMultilevel"/>
    <w:tmpl w:val="A8208530"/>
    <w:lvl w:ilvl="0" w:tplc="041F000F">
      <w:start w:val="7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15:restartNumberingAfterBreak="0">
    <w:nsid w:val="78D4385E"/>
    <w:multiLevelType w:val="hybridMultilevel"/>
    <w:tmpl w:val="5D72764E"/>
    <w:lvl w:ilvl="0" w:tplc="041F000F">
      <w:start w:val="3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79D66C5A"/>
    <w:multiLevelType w:val="hybridMultilevel"/>
    <w:tmpl w:val="7194B5A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7A817604"/>
    <w:multiLevelType w:val="hybridMultilevel"/>
    <w:tmpl w:val="77D48652"/>
    <w:lvl w:ilvl="0" w:tplc="041F000F">
      <w:start w:val="8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7AC479D0"/>
    <w:multiLevelType w:val="hybridMultilevel"/>
    <w:tmpl w:val="FC4A356E"/>
    <w:lvl w:ilvl="0" w:tplc="041F000F">
      <w:start w:val="4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7B5A6CF6"/>
    <w:multiLevelType w:val="hybridMultilevel"/>
    <w:tmpl w:val="35D23C58"/>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7F4D03F7"/>
    <w:multiLevelType w:val="hybridMultilevel"/>
    <w:tmpl w:val="50D2F7DC"/>
    <w:lvl w:ilvl="0" w:tplc="041F000F">
      <w:start w:val="55"/>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1662246">
    <w:abstractNumId w:val="54"/>
  </w:num>
  <w:num w:numId="2" w16cid:durableId="1039206020">
    <w:abstractNumId w:val="70"/>
  </w:num>
  <w:num w:numId="3" w16cid:durableId="820536152">
    <w:abstractNumId w:val="92"/>
  </w:num>
  <w:num w:numId="4" w16cid:durableId="1837184089">
    <w:abstractNumId w:val="14"/>
  </w:num>
  <w:num w:numId="5" w16cid:durableId="91900843">
    <w:abstractNumId w:val="79"/>
  </w:num>
  <w:num w:numId="6" w16cid:durableId="616790660">
    <w:abstractNumId w:val="84"/>
  </w:num>
  <w:num w:numId="7" w16cid:durableId="1531449299">
    <w:abstractNumId w:val="9"/>
  </w:num>
  <w:num w:numId="8" w16cid:durableId="1292132898">
    <w:abstractNumId w:val="77"/>
  </w:num>
  <w:num w:numId="9" w16cid:durableId="75711918">
    <w:abstractNumId w:val="82"/>
  </w:num>
  <w:num w:numId="10" w16cid:durableId="1511338933">
    <w:abstractNumId w:val="28"/>
  </w:num>
  <w:num w:numId="11" w16cid:durableId="1830095477">
    <w:abstractNumId w:val="10"/>
  </w:num>
  <w:num w:numId="12" w16cid:durableId="1804734659">
    <w:abstractNumId w:val="55"/>
  </w:num>
  <w:num w:numId="13" w16cid:durableId="802698197">
    <w:abstractNumId w:val="59"/>
  </w:num>
  <w:num w:numId="14" w16cid:durableId="1060901402">
    <w:abstractNumId w:val="21"/>
  </w:num>
  <w:num w:numId="15" w16cid:durableId="769004860">
    <w:abstractNumId w:val="29"/>
  </w:num>
  <w:num w:numId="16" w16cid:durableId="1188331446">
    <w:abstractNumId w:val="99"/>
  </w:num>
  <w:num w:numId="17" w16cid:durableId="807938453">
    <w:abstractNumId w:val="62"/>
  </w:num>
  <w:num w:numId="18" w16cid:durableId="1888566930">
    <w:abstractNumId w:val="33"/>
  </w:num>
  <w:num w:numId="19" w16cid:durableId="918248982">
    <w:abstractNumId w:val="44"/>
  </w:num>
  <w:num w:numId="20" w16cid:durableId="1152332593">
    <w:abstractNumId w:val="61"/>
  </w:num>
  <w:num w:numId="21" w16cid:durableId="617876572">
    <w:abstractNumId w:val="65"/>
  </w:num>
  <w:num w:numId="22" w16cid:durableId="1319380632">
    <w:abstractNumId w:val="26"/>
  </w:num>
  <w:num w:numId="23" w16cid:durableId="1388798895">
    <w:abstractNumId w:val="83"/>
  </w:num>
  <w:num w:numId="24" w16cid:durableId="1864172713">
    <w:abstractNumId w:val="13"/>
  </w:num>
  <w:num w:numId="25" w16cid:durableId="2071540185">
    <w:abstractNumId w:val="52"/>
  </w:num>
  <w:num w:numId="26" w16cid:durableId="334842057">
    <w:abstractNumId w:val="12"/>
  </w:num>
  <w:num w:numId="27" w16cid:durableId="317659790">
    <w:abstractNumId w:val="96"/>
  </w:num>
  <w:num w:numId="28" w16cid:durableId="1894342821">
    <w:abstractNumId w:val="17"/>
  </w:num>
  <w:num w:numId="29" w16cid:durableId="1485199977">
    <w:abstractNumId w:val="88"/>
  </w:num>
  <w:num w:numId="30" w16cid:durableId="913198474">
    <w:abstractNumId w:val="3"/>
  </w:num>
  <w:num w:numId="31" w16cid:durableId="1582376342">
    <w:abstractNumId w:val="56"/>
  </w:num>
  <w:num w:numId="32" w16cid:durableId="795291908">
    <w:abstractNumId w:val="34"/>
  </w:num>
  <w:num w:numId="33" w16cid:durableId="393554303">
    <w:abstractNumId w:val="1"/>
  </w:num>
  <w:num w:numId="34" w16cid:durableId="836965040">
    <w:abstractNumId w:val="30"/>
  </w:num>
  <w:num w:numId="35" w16cid:durableId="820777575">
    <w:abstractNumId w:val="48"/>
  </w:num>
  <w:num w:numId="36" w16cid:durableId="646590697">
    <w:abstractNumId w:val="80"/>
  </w:num>
  <w:num w:numId="37" w16cid:durableId="310445288">
    <w:abstractNumId w:val="23"/>
  </w:num>
  <w:num w:numId="38" w16cid:durableId="1657296790">
    <w:abstractNumId w:val="38"/>
  </w:num>
  <w:num w:numId="39" w16cid:durableId="1887253777">
    <w:abstractNumId w:val="5"/>
  </w:num>
  <w:num w:numId="40" w16cid:durableId="227112714">
    <w:abstractNumId w:val="36"/>
  </w:num>
  <w:num w:numId="41" w16cid:durableId="517235036">
    <w:abstractNumId w:val="86"/>
  </w:num>
  <w:num w:numId="42" w16cid:durableId="1445004087">
    <w:abstractNumId w:val="18"/>
  </w:num>
  <w:num w:numId="43" w16cid:durableId="1907569812">
    <w:abstractNumId w:val="102"/>
  </w:num>
  <w:num w:numId="44" w16cid:durableId="1492483205">
    <w:abstractNumId w:val="50"/>
  </w:num>
  <w:num w:numId="45" w16cid:durableId="1063330479">
    <w:abstractNumId w:val="31"/>
  </w:num>
  <w:num w:numId="46" w16cid:durableId="1136798502">
    <w:abstractNumId w:val="78"/>
  </w:num>
  <w:num w:numId="47" w16cid:durableId="58208976">
    <w:abstractNumId w:val="4"/>
  </w:num>
  <w:num w:numId="48" w16cid:durableId="297614462">
    <w:abstractNumId w:val="68"/>
  </w:num>
  <w:num w:numId="49" w16cid:durableId="1561361286">
    <w:abstractNumId w:val="100"/>
  </w:num>
  <w:num w:numId="50" w16cid:durableId="485516299">
    <w:abstractNumId w:val="24"/>
  </w:num>
  <w:num w:numId="51" w16cid:durableId="875385270">
    <w:abstractNumId w:val="57"/>
  </w:num>
  <w:num w:numId="52" w16cid:durableId="43870374">
    <w:abstractNumId w:val="75"/>
  </w:num>
  <w:num w:numId="53" w16cid:durableId="82654260">
    <w:abstractNumId w:val="27"/>
  </w:num>
  <w:num w:numId="54" w16cid:durableId="2066251347">
    <w:abstractNumId w:val="60"/>
  </w:num>
  <w:num w:numId="55" w16cid:durableId="424687289">
    <w:abstractNumId w:val="42"/>
  </w:num>
  <w:num w:numId="56" w16cid:durableId="610671348">
    <w:abstractNumId w:val="47"/>
  </w:num>
  <w:num w:numId="57" w16cid:durableId="687411281">
    <w:abstractNumId w:val="8"/>
  </w:num>
  <w:num w:numId="58" w16cid:durableId="575744982">
    <w:abstractNumId w:val="53"/>
  </w:num>
  <w:num w:numId="59" w16cid:durableId="1938636388">
    <w:abstractNumId w:val="67"/>
  </w:num>
  <w:num w:numId="60" w16cid:durableId="1231499963">
    <w:abstractNumId w:val="93"/>
  </w:num>
  <w:num w:numId="61" w16cid:durableId="1939563350">
    <w:abstractNumId w:val="25"/>
  </w:num>
  <w:num w:numId="62" w16cid:durableId="814106017">
    <w:abstractNumId w:val="40"/>
  </w:num>
  <w:num w:numId="63" w16cid:durableId="2018188517">
    <w:abstractNumId w:val="37"/>
  </w:num>
  <w:num w:numId="64" w16cid:durableId="1039164815">
    <w:abstractNumId w:val="51"/>
  </w:num>
  <w:num w:numId="65" w16cid:durableId="1522625590">
    <w:abstractNumId w:val="64"/>
  </w:num>
  <w:num w:numId="66" w16cid:durableId="735935468">
    <w:abstractNumId w:val="87"/>
  </w:num>
  <w:num w:numId="67" w16cid:durableId="1355689555">
    <w:abstractNumId w:val="41"/>
  </w:num>
  <w:num w:numId="68" w16cid:durableId="1687367060">
    <w:abstractNumId w:val="97"/>
  </w:num>
  <w:num w:numId="69" w16cid:durableId="805512106">
    <w:abstractNumId w:val="0"/>
  </w:num>
  <w:num w:numId="70" w16cid:durableId="1614626107">
    <w:abstractNumId w:val="74"/>
  </w:num>
  <w:num w:numId="71" w16cid:durableId="1060641588">
    <w:abstractNumId w:val="35"/>
  </w:num>
  <w:num w:numId="72" w16cid:durableId="1548952803">
    <w:abstractNumId w:val="16"/>
  </w:num>
  <w:num w:numId="73" w16cid:durableId="1635019601">
    <w:abstractNumId w:val="94"/>
  </w:num>
  <w:num w:numId="74" w16cid:durableId="1506625153">
    <w:abstractNumId w:val="71"/>
  </w:num>
  <w:num w:numId="75" w16cid:durableId="292951250">
    <w:abstractNumId w:val="66"/>
  </w:num>
  <w:num w:numId="76" w16cid:durableId="63260108">
    <w:abstractNumId w:val="69"/>
  </w:num>
  <w:num w:numId="77" w16cid:durableId="1930314461">
    <w:abstractNumId w:val="15"/>
  </w:num>
  <w:num w:numId="78" w16cid:durableId="1703092879">
    <w:abstractNumId w:val="32"/>
  </w:num>
  <w:num w:numId="79" w16cid:durableId="203446498">
    <w:abstractNumId w:val="20"/>
  </w:num>
  <w:num w:numId="80" w16cid:durableId="610013550">
    <w:abstractNumId w:val="58"/>
  </w:num>
  <w:num w:numId="81" w16cid:durableId="1248734067">
    <w:abstractNumId w:val="49"/>
  </w:num>
  <w:num w:numId="82" w16cid:durableId="494302607">
    <w:abstractNumId w:val="7"/>
  </w:num>
  <w:num w:numId="83" w16cid:durableId="1040281241">
    <w:abstractNumId w:val="81"/>
  </w:num>
  <w:num w:numId="84" w16cid:durableId="1054694564">
    <w:abstractNumId w:val="76"/>
  </w:num>
  <w:num w:numId="85" w16cid:durableId="1012412689">
    <w:abstractNumId w:val="90"/>
  </w:num>
  <w:num w:numId="86" w16cid:durableId="446240121">
    <w:abstractNumId w:val="85"/>
  </w:num>
  <w:num w:numId="87" w16cid:durableId="1788426729">
    <w:abstractNumId w:val="43"/>
  </w:num>
  <w:num w:numId="88" w16cid:durableId="1453130253">
    <w:abstractNumId w:val="39"/>
  </w:num>
  <w:num w:numId="89" w16cid:durableId="1378630402">
    <w:abstractNumId w:val="45"/>
  </w:num>
  <w:num w:numId="90" w16cid:durableId="2002923186">
    <w:abstractNumId w:val="63"/>
  </w:num>
  <w:num w:numId="91" w16cid:durableId="530146754">
    <w:abstractNumId w:val="6"/>
  </w:num>
  <w:num w:numId="92" w16cid:durableId="502858976">
    <w:abstractNumId w:val="89"/>
  </w:num>
  <w:num w:numId="93" w16cid:durableId="872572443">
    <w:abstractNumId w:val="101"/>
  </w:num>
  <w:num w:numId="94" w16cid:durableId="1539200043">
    <w:abstractNumId w:val="46"/>
  </w:num>
  <w:num w:numId="95" w16cid:durableId="1307199609">
    <w:abstractNumId w:val="98"/>
  </w:num>
  <w:num w:numId="96" w16cid:durableId="425538394">
    <w:abstractNumId w:val="72"/>
  </w:num>
  <w:num w:numId="97" w16cid:durableId="818033850">
    <w:abstractNumId w:val="11"/>
  </w:num>
  <w:num w:numId="98" w16cid:durableId="86510068">
    <w:abstractNumId w:val="2"/>
  </w:num>
  <w:num w:numId="99" w16cid:durableId="391585177">
    <w:abstractNumId w:val="22"/>
  </w:num>
  <w:num w:numId="100" w16cid:durableId="790126596">
    <w:abstractNumId w:val="73"/>
  </w:num>
  <w:num w:numId="101" w16cid:durableId="1161431729">
    <w:abstractNumId w:val="91"/>
  </w:num>
  <w:num w:numId="102" w16cid:durableId="1273441626">
    <w:abstractNumId w:val="95"/>
  </w:num>
  <w:num w:numId="103" w16cid:durableId="341979739">
    <w:abstractNumId w:val="1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6F"/>
    <w:rsid w:val="00002154"/>
    <w:rsid w:val="000031E3"/>
    <w:rsid w:val="00011B2B"/>
    <w:rsid w:val="000173DE"/>
    <w:rsid w:val="00020F84"/>
    <w:rsid w:val="00021BB0"/>
    <w:rsid w:val="00022000"/>
    <w:rsid w:val="000221E0"/>
    <w:rsid w:val="00025CC1"/>
    <w:rsid w:val="00026956"/>
    <w:rsid w:val="00030D4A"/>
    <w:rsid w:val="000310F0"/>
    <w:rsid w:val="000358E4"/>
    <w:rsid w:val="00037BCB"/>
    <w:rsid w:val="00037C26"/>
    <w:rsid w:val="00041CE6"/>
    <w:rsid w:val="0004295F"/>
    <w:rsid w:val="000458DE"/>
    <w:rsid w:val="000511B1"/>
    <w:rsid w:val="0005154B"/>
    <w:rsid w:val="000524F5"/>
    <w:rsid w:val="00054C40"/>
    <w:rsid w:val="00060C81"/>
    <w:rsid w:val="000620CD"/>
    <w:rsid w:val="000645F5"/>
    <w:rsid w:val="00066745"/>
    <w:rsid w:val="0007223F"/>
    <w:rsid w:val="00081B49"/>
    <w:rsid w:val="00084656"/>
    <w:rsid w:val="0008584D"/>
    <w:rsid w:val="00085C98"/>
    <w:rsid w:val="0008712C"/>
    <w:rsid w:val="00087A00"/>
    <w:rsid w:val="000917F0"/>
    <w:rsid w:val="00092873"/>
    <w:rsid w:val="00095E9F"/>
    <w:rsid w:val="000A0BC7"/>
    <w:rsid w:val="000A1C40"/>
    <w:rsid w:val="000A2630"/>
    <w:rsid w:val="000A408F"/>
    <w:rsid w:val="000A4ADB"/>
    <w:rsid w:val="000A4FDC"/>
    <w:rsid w:val="000A5A86"/>
    <w:rsid w:val="000B41F4"/>
    <w:rsid w:val="000B6A82"/>
    <w:rsid w:val="000E1FC8"/>
    <w:rsid w:val="000E5170"/>
    <w:rsid w:val="000E6AE0"/>
    <w:rsid w:val="000F1AC3"/>
    <w:rsid w:val="000F2BEE"/>
    <w:rsid w:val="000F2F7F"/>
    <w:rsid w:val="000F5AB6"/>
    <w:rsid w:val="00104C38"/>
    <w:rsid w:val="00105056"/>
    <w:rsid w:val="00106BD0"/>
    <w:rsid w:val="001070E7"/>
    <w:rsid w:val="0011299E"/>
    <w:rsid w:val="00117CF3"/>
    <w:rsid w:val="001219B5"/>
    <w:rsid w:val="00122631"/>
    <w:rsid w:val="00124550"/>
    <w:rsid w:val="00132663"/>
    <w:rsid w:val="00133A10"/>
    <w:rsid w:val="00133CE6"/>
    <w:rsid w:val="0013584F"/>
    <w:rsid w:val="00140870"/>
    <w:rsid w:val="0014105A"/>
    <w:rsid w:val="001421C8"/>
    <w:rsid w:val="0014510A"/>
    <w:rsid w:val="001464D4"/>
    <w:rsid w:val="00147C53"/>
    <w:rsid w:val="00151105"/>
    <w:rsid w:val="00153092"/>
    <w:rsid w:val="00166F08"/>
    <w:rsid w:val="0017122C"/>
    <w:rsid w:val="00174266"/>
    <w:rsid w:val="00175D4C"/>
    <w:rsid w:val="00181FE3"/>
    <w:rsid w:val="00185004"/>
    <w:rsid w:val="00190695"/>
    <w:rsid w:val="00194608"/>
    <w:rsid w:val="00197375"/>
    <w:rsid w:val="00197642"/>
    <w:rsid w:val="001A0936"/>
    <w:rsid w:val="001A1A95"/>
    <w:rsid w:val="001A3AB9"/>
    <w:rsid w:val="001A5ED2"/>
    <w:rsid w:val="001B2206"/>
    <w:rsid w:val="001B2951"/>
    <w:rsid w:val="001B2F3E"/>
    <w:rsid w:val="001B5992"/>
    <w:rsid w:val="001B6BF5"/>
    <w:rsid w:val="001B6D5D"/>
    <w:rsid w:val="001C03FF"/>
    <w:rsid w:val="001C0CC2"/>
    <w:rsid w:val="001C24CA"/>
    <w:rsid w:val="001C263A"/>
    <w:rsid w:val="001C46F7"/>
    <w:rsid w:val="001C5422"/>
    <w:rsid w:val="001D08FA"/>
    <w:rsid w:val="001D0DCD"/>
    <w:rsid w:val="001D1AFC"/>
    <w:rsid w:val="001D667A"/>
    <w:rsid w:val="001D795C"/>
    <w:rsid w:val="001E72FF"/>
    <w:rsid w:val="001E73DA"/>
    <w:rsid w:val="001F6DC1"/>
    <w:rsid w:val="00203164"/>
    <w:rsid w:val="0020530D"/>
    <w:rsid w:val="00206BE0"/>
    <w:rsid w:val="00207035"/>
    <w:rsid w:val="002102DF"/>
    <w:rsid w:val="002178A2"/>
    <w:rsid w:val="0022398F"/>
    <w:rsid w:val="002314CB"/>
    <w:rsid w:val="00231BB5"/>
    <w:rsid w:val="002327A8"/>
    <w:rsid w:val="002345FA"/>
    <w:rsid w:val="002347E5"/>
    <w:rsid w:val="00234BB8"/>
    <w:rsid w:val="0023630E"/>
    <w:rsid w:val="002375F5"/>
    <w:rsid w:val="002438FD"/>
    <w:rsid w:val="00247FBD"/>
    <w:rsid w:val="0026417B"/>
    <w:rsid w:val="002661B5"/>
    <w:rsid w:val="00274FFC"/>
    <w:rsid w:val="0028004D"/>
    <w:rsid w:val="002852BE"/>
    <w:rsid w:val="00292A96"/>
    <w:rsid w:val="0029392B"/>
    <w:rsid w:val="00294A5A"/>
    <w:rsid w:val="00295DFF"/>
    <w:rsid w:val="002A140E"/>
    <w:rsid w:val="002A17DD"/>
    <w:rsid w:val="002A3240"/>
    <w:rsid w:val="002A377A"/>
    <w:rsid w:val="002A4975"/>
    <w:rsid w:val="002B0002"/>
    <w:rsid w:val="002B08D9"/>
    <w:rsid w:val="002B1BB9"/>
    <w:rsid w:val="002B2F21"/>
    <w:rsid w:val="002B38B6"/>
    <w:rsid w:val="002B41B1"/>
    <w:rsid w:val="002B6879"/>
    <w:rsid w:val="002C08E0"/>
    <w:rsid w:val="002C7556"/>
    <w:rsid w:val="002D1467"/>
    <w:rsid w:val="002D33F3"/>
    <w:rsid w:val="002D388E"/>
    <w:rsid w:val="002D3F07"/>
    <w:rsid w:val="002D6CA9"/>
    <w:rsid w:val="002E2B03"/>
    <w:rsid w:val="002E3E44"/>
    <w:rsid w:val="002E4327"/>
    <w:rsid w:val="002E4D81"/>
    <w:rsid w:val="002E760F"/>
    <w:rsid w:val="002F0CD9"/>
    <w:rsid w:val="002F1629"/>
    <w:rsid w:val="002F406C"/>
    <w:rsid w:val="002F7330"/>
    <w:rsid w:val="00302689"/>
    <w:rsid w:val="003030F1"/>
    <w:rsid w:val="00303F1C"/>
    <w:rsid w:val="003068E4"/>
    <w:rsid w:val="003106D0"/>
    <w:rsid w:val="00310C7B"/>
    <w:rsid w:val="0031263E"/>
    <w:rsid w:val="00312E39"/>
    <w:rsid w:val="00316D80"/>
    <w:rsid w:val="00324DA8"/>
    <w:rsid w:val="003275FF"/>
    <w:rsid w:val="00330EC2"/>
    <w:rsid w:val="00331EA3"/>
    <w:rsid w:val="00346EE5"/>
    <w:rsid w:val="0035049E"/>
    <w:rsid w:val="00357B54"/>
    <w:rsid w:val="00361DF7"/>
    <w:rsid w:val="003710C0"/>
    <w:rsid w:val="00373E94"/>
    <w:rsid w:val="00374A07"/>
    <w:rsid w:val="003763A8"/>
    <w:rsid w:val="003774C3"/>
    <w:rsid w:val="00386172"/>
    <w:rsid w:val="00391D71"/>
    <w:rsid w:val="003959B4"/>
    <w:rsid w:val="00395A73"/>
    <w:rsid w:val="003A472F"/>
    <w:rsid w:val="003A53ED"/>
    <w:rsid w:val="003A5FF0"/>
    <w:rsid w:val="003B0BDC"/>
    <w:rsid w:val="003B2C8F"/>
    <w:rsid w:val="003B6C06"/>
    <w:rsid w:val="003B6F6D"/>
    <w:rsid w:val="003C03B6"/>
    <w:rsid w:val="003C2293"/>
    <w:rsid w:val="003C361B"/>
    <w:rsid w:val="003C3799"/>
    <w:rsid w:val="003C3D3D"/>
    <w:rsid w:val="003D3F7B"/>
    <w:rsid w:val="003D5CA8"/>
    <w:rsid w:val="003E33E0"/>
    <w:rsid w:val="003E3C6E"/>
    <w:rsid w:val="003E4144"/>
    <w:rsid w:val="003E460E"/>
    <w:rsid w:val="003E47CD"/>
    <w:rsid w:val="003E4DA6"/>
    <w:rsid w:val="003F46F2"/>
    <w:rsid w:val="003F57E1"/>
    <w:rsid w:val="003F5CDD"/>
    <w:rsid w:val="003F70C4"/>
    <w:rsid w:val="00411F9F"/>
    <w:rsid w:val="00417423"/>
    <w:rsid w:val="00423BFC"/>
    <w:rsid w:val="00426D79"/>
    <w:rsid w:val="0043105D"/>
    <w:rsid w:val="004317A8"/>
    <w:rsid w:val="004317DF"/>
    <w:rsid w:val="0044536F"/>
    <w:rsid w:val="00445B76"/>
    <w:rsid w:val="00450206"/>
    <w:rsid w:val="0045026B"/>
    <w:rsid w:val="0045102C"/>
    <w:rsid w:val="00452CC1"/>
    <w:rsid w:val="00455ACE"/>
    <w:rsid w:val="00455BDA"/>
    <w:rsid w:val="004572A4"/>
    <w:rsid w:val="00457CDD"/>
    <w:rsid w:val="004636CA"/>
    <w:rsid w:val="00467E83"/>
    <w:rsid w:val="0047244C"/>
    <w:rsid w:val="0047271B"/>
    <w:rsid w:val="0047341C"/>
    <w:rsid w:val="00475140"/>
    <w:rsid w:val="00475EE2"/>
    <w:rsid w:val="00481397"/>
    <w:rsid w:val="00484090"/>
    <w:rsid w:val="004878B6"/>
    <w:rsid w:val="00487FF9"/>
    <w:rsid w:val="0049167B"/>
    <w:rsid w:val="00492951"/>
    <w:rsid w:val="004960C8"/>
    <w:rsid w:val="00496C15"/>
    <w:rsid w:val="004A3F40"/>
    <w:rsid w:val="004B4755"/>
    <w:rsid w:val="004D1D99"/>
    <w:rsid w:val="004D3B26"/>
    <w:rsid w:val="004D42C4"/>
    <w:rsid w:val="004D4774"/>
    <w:rsid w:val="004D5B32"/>
    <w:rsid w:val="004F0688"/>
    <w:rsid w:val="004F2FF1"/>
    <w:rsid w:val="004F3C3B"/>
    <w:rsid w:val="004F7782"/>
    <w:rsid w:val="00504F3C"/>
    <w:rsid w:val="00505DF0"/>
    <w:rsid w:val="00512100"/>
    <w:rsid w:val="00512C53"/>
    <w:rsid w:val="00512DE9"/>
    <w:rsid w:val="00513642"/>
    <w:rsid w:val="00513741"/>
    <w:rsid w:val="00516CB9"/>
    <w:rsid w:val="00522D5D"/>
    <w:rsid w:val="00524BA4"/>
    <w:rsid w:val="00525EAB"/>
    <w:rsid w:val="0052769B"/>
    <w:rsid w:val="00532B94"/>
    <w:rsid w:val="00540FD6"/>
    <w:rsid w:val="005414CD"/>
    <w:rsid w:val="00541C7A"/>
    <w:rsid w:val="00564050"/>
    <w:rsid w:val="00566D0B"/>
    <w:rsid w:val="00567081"/>
    <w:rsid w:val="00567096"/>
    <w:rsid w:val="00567958"/>
    <w:rsid w:val="0057212F"/>
    <w:rsid w:val="00573631"/>
    <w:rsid w:val="0057654E"/>
    <w:rsid w:val="00577823"/>
    <w:rsid w:val="00585C2F"/>
    <w:rsid w:val="005865EC"/>
    <w:rsid w:val="00591D72"/>
    <w:rsid w:val="00594F07"/>
    <w:rsid w:val="0059741F"/>
    <w:rsid w:val="005974EE"/>
    <w:rsid w:val="005A5B07"/>
    <w:rsid w:val="005A60F3"/>
    <w:rsid w:val="005A77BD"/>
    <w:rsid w:val="005A79C2"/>
    <w:rsid w:val="005B0BBB"/>
    <w:rsid w:val="005B18FB"/>
    <w:rsid w:val="005B7417"/>
    <w:rsid w:val="005B7983"/>
    <w:rsid w:val="005C1A2D"/>
    <w:rsid w:val="005C50BE"/>
    <w:rsid w:val="005D0297"/>
    <w:rsid w:val="005D13CD"/>
    <w:rsid w:val="005D5423"/>
    <w:rsid w:val="005D5AE1"/>
    <w:rsid w:val="005E0429"/>
    <w:rsid w:val="005E1117"/>
    <w:rsid w:val="005E2809"/>
    <w:rsid w:val="005E2958"/>
    <w:rsid w:val="005E374A"/>
    <w:rsid w:val="005F0AA4"/>
    <w:rsid w:val="0061162F"/>
    <w:rsid w:val="00611E94"/>
    <w:rsid w:val="00612A93"/>
    <w:rsid w:val="0062444D"/>
    <w:rsid w:val="00625CEF"/>
    <w:rsid w:val="00635287"/>
    <w:rsid w:val="00640AF0"/>
    <w:rsid w:val="0064274D"/>
    <w:rsid w:val="0064380C"/>
    <w:rsid w:val="00645787"/>
    <w:rsid w:val="006463A2"/>
    <w:rsid w:val="00646749"/>
    <w:rsid w:val="006477E0"/>
    <w:rsid w:val="006509AF"/>
    <w:rsid w:val="00651433"/>
    <w:rsid w:val="00653EF7"/>
    <w:rsid w:val="00655BCD"/>
    <w:rsid w:val="00656D75"/>
    <w:rsid w:val="00663618"/>
    <w:rsid w:val="0066371B"/>
    <w:rsid w:val="006662F9"/>
    <w:rsid w:val="00671B95"/>
    <w:rsid w:val="00672A38"/>
    <w:rsid w:val="00676B7C"/>
    <w:rsid w:val="0068498D"/>
    <w:rsid w:val="00686373"/>
    <w:rsid w:val="00686A3C"/>
    <w:rsid w:val="006926B3"/>
    <w:rsid w:val="006932A1"/>
    <w:rsid w:val="00694083"/>
    <w:rsid w:val="00696CF4"/>
    <w:rsid w:val="006A119D"/>
    <w:rsid w:val="006B45C6"/>
    <w:rsid w:val="006B74B6"/>
    <w:rsid w:val="006C18B5"/>
    <w:rsid w:val="006C37A5"/>
    <w:rsid w:val="006C47DD"/>
    <w:rsid w:val="006C53A1"/>
    <w:rsid w:val="006C5631"/>
    <w:rsid w:val="006C636F"/>
    <w:rsid w:val="006C69F9"/>
    <w:rsid w:val="006D1523"/>
    <w:rsid w:val="006D2A21"/>
    <w:rsid w:val="006D45D2"/>
    <w:rsid w:val="006D522C"/>
    <w:rsid w:val="006D645F"/>
    <w:rsid w:val="006F1E9E"/>
    <w:rsid w:val="006F34E2"/>
    <w:rsid w:val="006F3CCB"/>
    <w:rsid w:val="006F401C"/>
    <w:rsid w:val="006F4605"/>
    <w:rsid w:val="006F680F"/>
    <w:rsid w:val="007151EE"/>
    <w:rsid w:val="007161A1"/>
    <w:rsid w:val="00717403"/>
    <w:rsid w:val="00731743"/>
    <w:rsid w:val="00732463"/>
    <w:rsid w:val="007340FB"/>
    <w:rsid w:val="00736AFE"/>
    <w:rsid w:val="007446D0"/>
    <w:rsid w:val="00745B42"/>
    <w:rsid w:val="00747191"/>
    <w:rsid w:val="0075064E"/>
    <w:rsid w:val="00752821"/>
    <w:rsid w:val="00757B32"/>
    <w:rsid w:val="00757B6E"/>
    <w:rsid w:val="00761177"/>
    <w:rsid w:val="00764A9E"/>
    <w:rsid w:val="00766472"/>
    <w:rsid w:val="00771465"/>
    <w:rsid w:val="00774709"/>
    <w:rsid w:val="00774EE7"/>
    <w:rsid w:val="00775800"/>
    <w:rsid w:val="007759CC"/>
    <w:rsid w:val="007771E1"/>
    <w:rsid w:val="00780F76"/>
    <w:rsid w:val="00781400"/>
    <w:rsid w:val="00782679"/>
    <w:rsid w:val="007831B6"/>
    <w:rsid w:val="007879BB"/>
    <w:rsid w:val="0079002A"/>
    <w:rsid w:val="00791863"/>
    <w:rsid w:val="007933F0"/>
    <w:rsid w:val="007A4004"/>
    <w:rsid w:val="007B08B3"/>
    <w:rsid w:val="007B0CCD"/>
    <w:rsid w:val="007B3FDD"/>
    <w:rsid w:val="007B7588"/>
    <w:rsid w:val="007C1F93"/>
    <w:rsid w:val="007C269C"/>
    <w:rsid w:val="007C4F10"/>
    <w:rsid w:val="007C65B2"/>
    <w:rsid w:val="007C7BC9"/>
    <w:rsid w:val="007D1D51"/>
    <w:rsid w:val="007E00CC"/>
    <w:rsid w:val="007E5FD5"/>
    <w:rsid w:val="007F03A7"/>
    <w:rsid w:val="007F3168"/>
    <w:rsid w:val="007F528D"/>
    <w:rsid w:val="008000C9"/>
    <w:rsid w:val="00803DEF"/>
    <w:rsid w:val="00804384"/>
    <w:rsid w:val="00806519"/>
    <w:rsid w:val="0081391A"/>
    <w:rsid w:val="0081584D"/>
    <w:rsid w:val="00816B39"/>
    <w:rsid w:val="00822CEF"/>
    <w:rsid w:val="0082445F"/>
    <w:rsid w:val="00841D79"/>
    <w:rsid w:val="00843901"/>
    <w:rsid w:val="00850B25"/>
    <w:rsid w:val="00850C23"/>
    <w:rsid w:val="00857566"/>
    <w:rsid w:val="00857810"/>
    <w:rsid w:val="00861352"/>
    <w:rsid w:val="0086192B"/>
    <w:rsid w:val="00863BE7"/>
    <w:rsid w:val="0086621E"/>
    <w:rsid w:val="00870754"/>
    <w:rsid w:val="00871AA9"/>
    <w:rsid w:val="00880F3D"/>
    <w:rsid w:val="00884CF9"/>
    <w:rsid w:val="00891E76"/>
    <w:rsid w:val="00891EDE"/>
    <w:rsid w:val="00892FC3"/>
    <w:rsid w:val="00893F0E"/>
    <w:rsid w:val="0089644A"/>
    <w:rsid w:val="008A2A88"/>
    <w:rsid w:val="008A33A7"/>
    <w:rsid w:val="008A5499"/>
    <w:rsid w:val="008B6179"/>
    <w:rsid w:val="008B692B"/>
    <w:rsid w:val="008C5C39"/>
    <w:rsid w:val="008C7510"/>
    <w:rsid w:val="008C7D06"/>
    <w:rsid w:val="008D3D1E"/>
    <w:rsid w:val="008F0FCC"/>
    <w:rsid w:val="008F1941"/>
    <w:rsid w:val="008F2655"/>
    <w:rsid w:val="008F70D1"/>
    <w:rsid w:val="00912FEA"/>
    <w:rsid w:val="00915340"/>
    <w:rsid w:val="00921830"/>
    <w:rsid w:val="00924403"/>
    <w:rsid w:val="00924A9B"/>
    <w:rsid w:val="0092562A"/>
    <w:rsid w:val="00925A69"/>
    <w:rsid w:val="00926F21"/>
    <w:rsid w:val="00932AD7"/>
    <w:rsid w:val="00933540"/>
    <w:rsid w:val="00936F3C"/>
    <w:rsid w:val="0094003B"/>
    <w:rsid w:val="009422C6"/>
    <w:rsid w:val="00945044"/>
    <w:rsid w:val="00953CD0"/>
    <w:rsid w:val="009549F5"/>
    <w:rsid w:val="00954A1E"/>
    <w:rsid w:val="00955524"/>
    <w:rsid w:val="00960885"/>
    <w:rsid w:val="00962DDB"/>
    <w:rsid w:val="0096609F"/>
    <w:rsid w:val="009676B3"/>
    <w:rsid w:val="00970468"/>
    <w:rsid w:val="00971642"/>
    <w:rsid w:val="00974D5A"/>
    <w:rsid w:val="0098280F"/>
    <w:rsid w:val="00983E47"/>
    <w:rsid w:val="009840F2"/>
    <w:rsid w:val="0098709B"/>
    <w:rsid w:val="00987C0A"/>
    <w:rsid w:val="00991235"/>
    <w:rsid w:val="00991982"/>
    <w:rsid w:val="00991CA4"/>
    <w:rsid w:val="009928CB"/>
    <w:rsid w:val="009A1675"/>
    <w:rsid w:val="009A4D1C"/>
    <w:rsid w:val="009A53E3"/>
    <w:rsid w:val="009A7E38"/>
    <w:rsid w:val="009B1ADE"/>
    <w:rsid w:val="009B7CA0"/>
    <w:rsid w:val="009C65DD"/>
    <w:rsid w:val="009D27D5"/>
    <w:rsid w:val="009E16D1"/>
    <w:rsid w:val="009E3005"/>
    <w:rsid w:val="009E3043"/>
    <w:rsid w:val="009E789E"/>
    <w:rsid w:val="009F260C"/>
    <w:rsid w:val="009F28CD"/>
    <w:rsid w:val="009F7CBF"/>
    <w:rsid w:val="00A01036"/>
    <w:rsid w:val="00A042F6"/>
    <w:rsid w:val="00A04DAB"/>
    <w:rsid w:val="00A0697C"/>
    <w:rsid w:val="00A132C2"/>
    <w:rsid w:val="00A21347"/>
    <w:rsid w:val="00A22E62"/>
    <w:rsid w:val="00A23888"/>
    <w:rsid w:val="00A24CB2"/>
    <w:rsid w:val="00A36E2B"/>
    <w:rsid w:val="00A437C2"/>
    <w:rsid w:val="00A457BF"/>
    <w:rsid w:val="00A46BDB"/>
    <w:rsid w:val="00A524A1"/>
    <w:rsid w:val="00A53F91"/>
    <w:rsid w:val="00A57B5F"/>
    <w:rsid w:val="00A6215D"/>
    <w:rsid w:val="00A63ADA"/>
    <w:rsid w:val="00A64A76"/>
    <w:rsid w:val="00A671F6"/>
    <w:rsid w:val="00A7224D"/>
    <w:rsid w:val="00A75EF8"/>
    <w:rsid w:val="00A77733"/>
    <w:rsid w:val="00A83186"/>
    <w:rsid w:val="00A84062"/>
    <w:rsid w:val="00A85F2C"/>
    <w:rsid w:val="00A92FAF"/>
    <w:rsid w:val="00A93973"/>
    <w:rsid w:val="00A94971"/>
    <w:rsid w:val="00A9640E"/>
    <w:rsid w:val="00AA1296"/>
    <w:rsid w:val="00AA184C"/>
    <w:rsid w:val="00AA7025"/>
    <w:rsid w:val="00AA7184"/>
    <w:rsid w:val="00AA7E1C"/>
    <w:rsid w:val="00AB24B2"/>
    <w:rsid w:val="00AB4329"/>
    <w:rsid w:val="00AB484E"/>
    <w:rsid w:val="00AB5873"/>
    <w:rsid w:val="00AD00B3"/>
    <w:rsid w:val="00AE42E0"/>
    <w:rsid w:val="00AF216E"/>
    <w:rsid w:val="00B010CF"/>
    <w:rsid w:val="00B015C9"/>
    <w:rsid w:val="00B0182E"/>
    <w:rsid w:val="00B03912"/>
    <w:rsid w:val="00B07615"/>
    <w:rsid w:val="00B20EF3"/>
    <w:rsid w:val="00B2378F"/>
    <w:rsid w:val="00B2519E"/>
    <w:rsid w:val="00B252F6"/>
    <w:rsid w:val="00B26A07"/>
    <w:rsid w:val="00B37ED9"/>
    <w:rsid w:val="00B40781"/>
    <w:rsid w:val="00B46293"/>
    <w:rsid w:val="00B605A4"/>
    <w:rsid w:val="00B638A9"/>
    <w:rsid w:val="00B76817"/>
    <w:rsid w:val="00B81768"/>
    <w:rsid w:val="00B819CD"/>
    <w:rsid w:val="00B864EE"/>
    <w:rsid w:val="00B906F2"/>
    <w:rsid w:val="00B924C8"/>
    <w:rsid w:val="00B92ECA"/>
    <w:rsid w:val="00B93CA2"/>
    <w:rsid w:val="00BA0B1E"/>
    <w:rsid w:val="00BA23BC"/>
    <w:rsid w:val="00BA53C2"/>
    <w:rsid w:val="00BA5C75"/>
    <w:rsid w:val="00BA5E41"/>
    <w:rsid w:val="00BB0F9B"/>
    <w:rsid w:val="00BB261B"/>
    <w:rsid w:val="00BB2CEA"/>
    <w:rsid w:val="00BC5352"/>
    <w:rsid w:val="00BC686B"/>
    <w:rsid w:val="00BC72C1"/>
    <w:rsid w:val="00BD227B"/>
    <w:rsid w:val="00BD6EEE"/>
    <w:rsid w:val="00BE1FB4"/>
    <w:rsid w:val="00BF5004"/>
    <w:rsid w:val="00BF790E"/>
    <w:rsid w:val="00C00FB8"/>
    <w:rsid w:val="00C015BB"/>
    <w:rsid w:val="00C04930"/>
    <w:rsid w:val="00C13C6E"/>
    <w:rsid w:val="00C17366"/>
    <w:rsid w:val="00C173D8"/>
    <w:rsid w:val="00C20F75"/>
    <w:rsid w:val="00C220B8"/>
    <w:rsid w:val="00C231D0"/>
    <w:rsid w:val="00C27936"/>
    <w:rsid w:val="00C27E37"/>
    <w:rsid w:val="00C34304"/>
    <w:rsid w:val="00C34330"/>
    <w:rsid w:val="00C374A4"/>
    <w:rsid w:val="00C41AEC"/>
    <w:rsid w:val="00C5277E"/>
    <w:rsid w:val="00C531B1"/>
    <w:rsid w:val="00C557CE"/>
    <w:rsid w:val="00C717E1"/>
    <w:rsid w:val="00C74DBD"/>
    <w:rsid w:val="00C777AE"/>
    <w:rsid w:val="00C77CB0"/>
    <w:rsid w:val="00C8455B"/>
    <w:rsid w:val="00C86434"/>
    <w:rsid w:val="00C86A38"/>
    <w:rsid w:val="00CA62C9"/>
    <w:rsid w:val="00CA68B6"/>
    <w:rsid w:val="00CA77CD"/>
    <w:rsid w:val="00CB0568"/>
    <w:rsid w:val="00CB7231"/>
    <w:rsid w:val="00CC10DC"/>
    <w:rsid w:val="00CC35BD"/>
    <w:rsid w:val="00CC4062"/>
    <w:rsid w:val="00CC548E"/>
    <w:rsid w:val="00CC7F16"/>
    <w:rsid w:val="00CD0223"/>
    <w:rsid w:val="00CE3C11"/>
    <w:rsid w:val="00CE4103"/>
    <w:rsid w:val="00CE5D61"/>
    <w:rsid w:val="00CE74A3"/>
    <w:rsid w:val="00CF2DF9"/>
    <w:rsid w:val="00CF38DF"/>
    <w:rsid w:val="00CF3E59"/>
    <w:rsid w:val="00CF4802"/>
    <w:rsid w:val="00D01FCD"/>
    <w:rsid w:val="00D04DB6"/>
    <w:rsid w:val="00D16357"/>
    <w:rsid w:val="00D16A77"/>
    <w:rsid w:val="00D236CB"/>
    <w:rsid w:val="00D24C78"/>
    <w:rsid w:val="00D41CFE"/>
    <w:rsid w:val="00D42B71"/>
    <w:rsid w:val="00D44599"/>
    <w:rsid w:val="00D45F1F"/>
    <w:rsid w:val="00D47F22"/>
    <w:rsid w:val="00D53D79"/>
    <w:rsid w:val="00D57243"/>
    <w:rsid w:val="00D60B36"/>
    <w:rsid w:val="00D62A80"/>
    <w:rsid w:val="00D635EC"/>
    <w:rsid w:val="00D65DD1"/>
    <w:rsid w:val="00D70888"/>
    <w:rsid w:val="00D7196E"/>
    <w:rsid w:val="00D71F85"/>
    <w:rsid w:val="00D737C5"/>
    <w:rsid w:val="00D76CD6"/>
    <w:rsid w:val="00D80073"/>
    <w:rsid w:val="00D8013D"/>
    <w:rsid w:val="00D814CC"/>
    <w:rsid w:val="00D94A99"/>
    <w:rsid w:val="00D95142"/>
    <w:rsid w:val="00D967D8"/>
    <w:rsid w:val="00D975EA"/>
    <w:rsid w:val="00DA0CA0"/>
    <w:rsid w:val="00DA4312"/>
    <w:rsid w:val="00DA4953"/>
    <w:rsid w:val="00DA7133"/>
    <w:rsid w:val="00DB0E98"/>
    <w:rsid w:val="00DB2531"/>
    <w:rsid w:val="00DB3EDE"/>
    <w:rsid w:val="00DB42B5"/>
    <w:rsid w:val="00DB59E0"/>
    <w:rsid w:val="00DC1407"/>
    <w:rsid w:val="00DC16C9"/>
    <w:rsid w:val="00DC2035"/>
    <w:rsid w:val="00DC21A8"/>
    <w:rsid w:val="00DC49CE"/>
    <w:rsid w:val="00DC56AE"/>
    <w:rsid w:val="00DC7C23"/>
    <w:rsid w:val="00DD0E52"/>
    <w:rsid w:val="00DD41DD"/>
    <w:rsid w:val="00DD6AA5"/>
    <w:rsid w:val="00DE6081"/>
    <w:rsid w:val="00DE774A"/>
    <w:rsid w:val="00DF1E65"/>
    <w:rsid w:val="00E13265"/>
    <w:rsid w:val="00E13532"/>
    <w:rsid w:val="00E14876"/>
    <w:rsid w:val="00E15129"/>
    <w:rsid w:val="00E163E0"/>
    <w:rsid w:val="00E17A16"/>
    <w:rsid w:val="00E24791"/>
    <w:rsid w:val="00E268FA"/>
    <w:rsid w:val="00E26976"/>
    <w:rsid w:val="00E27ABF"/>
    <w:rsid w:val="00E27BB2"/>
    <w:rsid w:val="00E30696"/>
    <w:rsid w:val="00E35FE2"/>
    <w:rsid w:val="00E36BB2"/>
    <w:rsid w:val="00E40123"/>
    <w:rsid w:val="00E427EE"/>
    <w:rsid w:val="00E44950"/>
    <w:rsid w:val="00E450EB"/>
    <w:rsid w:val="00E50D61"/>
    <w:rsid w:val="00E51DCD"/>
    <w:rsid w:val="00E568B6"/>
    <w:rsid w:val="00E56D12"/>
    <w:rsid w:val="00E61422"/>
    <w:rsid w:val="00E61A14"/>
    <w:rsid w:val="00E6305B"/>
    <w:rsid w:val="00E631E9"/>
    <w:rsid w:val="00E634EC"/>
    <w:rsid w:val="00E641EE"/>
    <w:rsid w:val="00E66C20"/>
    <w:rsid w:val="00E66D0A"/>
    <w:rsid w:val="00E734E3"/>
    <w:rsid w:val="00E813B5"/>
    <w:rsid w:val="00E81D2B"/>
    <w:rsid w:val="00E87393"/>
    <w:rsid w:val="00E91E17"/>
    <w:rsid w:val="00E93B52"/>
    <w:rsid w:val="00E97044"/>
    <w:rsid w:val="00EA3E9E"/>
    <w:rsid w:val="00EA4B53"/>
    <w:rsid w:val="00EA6527"/>
    <w:rsid w:val="00EA7E51"/>
    <w:rsid w:val="00EB2E6A"/>
    <w:rsid w:val="00EB3B55"/>
    <w:rsid w:val="00EB79EC"/>
    <w:rsid w:val="00EC5A8F"/>
    <w:rsid w:val="00ED069F"/>
    <w:rsid w:val="00ED7B77"/>
    <w:rsid w:val="00EE1949"/>
    <w:rsid w:val="00EE76E2"/>
    <w:rsid w:val="00EE7E23"/>
    <w:rsid w:val="00EF13C7"/>
    <w:rsid w:val="00EF1F27"/>
    <w:rsid w:val="00EF50D1"/>
    <w:rsid w:val="00EF6642"/>
    <w:rsid w:val="00EF7DAE"/>
    <w:rsid w:val="00F0480C"/>
    <w:rsid w:val="00F06989"/>
    <w:rsid w:val="00F11117"/>
    <w:rsid w:val="00F11383"/>
    <w:rsid w:val="00F23694"/>
    <w:rsid w:val="00F24713"/>
    <w:rsid w:val="00F30C9B"/>
    <w:rsid w:val="00F32665"/>
    <w:rsid w:val="00F32BFD"/>
    <w:rsid w:val="00F35F2E"/>
    <w:rsid w:val="00F37C47"/>
    <w:rsid w:val="00F42A23"/>
    <w:rsid w:val="00F42AA6"/>
    <w:rsid w:val="00F44C83"/>
    <w:rsid w:val="00F479CB"/>
    <w:rsid w:val="00F547A8"/>
    <w:rsid w:val="00F55287"/>
    <w:rsid w:val="00F55385"/>
    <w:rsid w:val="00F608EE"/>
    <w:rsid w:val="00F622C5"/>
    <w:rsid w:val="00F65D47"/>
    <w:rsid w:val="00F6693D"/>
    <w:rsid w:val="00F67766"/>
    <w:rsid w:val="00F70F2E"/>
    <w:rsid w:val="00F73D1A"/>
    <w:rsid w:val="00F75C81"/>
    <w:rsid w:val="00F77E04"/>
    <w:rsid w:val="00F8127A"/>
    <w:rsid w:val="00F82020"/>
    <w:rsid w:val="00F82855"/>
    <w:rsid w:val="00F83970"/>
    <w:rsid w:val="00F84A65"/>
    <w:rsid w:val="00F86716"/>
    <w:rsid w:val="00F86F66"/>
    <w:rsid w:val="00F94E3D"/>
    <w:rsid w:val="00F95384"/>
    <w:rsid w:val="00FA10E6"/>
    <w:rsid w:val="00FB41A2"/>
    <w:rsid w:val="00FB43E1"/>
    <w:rsid w:val="00FB5169"/>
    <w:rsid w:val="00FB5AE0"/>
    <w:rsid w:val="00FB754E"/>
    <w:rsid w:val="00FB79FC"/>
    <w:rsid w:val="00FB7DA5"/>
    <w:rsid w:val="00FC47A9"/>
    <w:rsid w:val="00FE1FDB"/>
    <w:rsid w:val="00FF401E"/>
    <w:rsid w:val="00FF7D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0F5E7"/>
  <w15:chartTrackingRefBased/>
  <w15:docId w15:val="{49E76E2E-F423-4F4C-BE41-7321846C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Balk1">
    <w:name w:val="heading 1"/>
    <w:basedOn w:val="Normal"/>
    <w:next w:val="Normal"/>
    <w:qFormat/>
    <w:pPr>
      <w:keepNext/>
      <w:outlineLvl w:val="0"/>
    </w:pPr>
    <w:rPr>
      <w:rFonts w:ascii="Arial" w:hAnsi="Arial" w:cs="Arial"/>
      <w:b/>
      <w:bCs/>
      <w:i/>
      <w:iCs/>
      <w:sz w:val="22"/>
      <w:lang w:val="tr-TR"/>
    </w:rPr>
  </w:style>
  <w:style w:type="paragraph" w:styleId="Balk2">
    <w:name w:val="heading 2"/>
    <w:basedOn w:val="Normal"/>
    <w:next w:val="Normal"/>
    <w:qFormat/>
    <w:pPr>
      <w:keepNext/>
      <w:outlineLvl w:val="1"/>
    </w:pPr>
    <w:rPr>
      <w:b/>
      <w:bCs/>
      <w:sz w:val="20"/>
      <w:lang w:val="tr-TR" w:eastAsia="tr-TR"/>
    </w:rPr>
  </w:style>
  <w:style w:type="paragraph" w:styleId="Balk3">
    <w:name w:val="heading 3"/>
    <w:basedOn w:val="Normal"/>
    <w:next w:val="Normal"/>
    <w:qFormat/>
    <w:pPr>
      <w:keepNext/>
      <w:outlineLvl w:val="2"/>
    </w:pPr>
    <w:rPr>
      <w:b/>
      <w:bCs/>
      <w:lang w:val="tr-TR" w:eastAsia="tr-TR"/>
    </w:rPr>
  </w:style>
  <w:style w:type="paragraph" w:styleId="Balk5">
    <w:name w:val="heading 5"/>
    <w:basedOn w:val="Normal"/>
    <w:next w:val="Normal"/>
    <w:qFormat/>
    <w:pPr>
      <w:keepNext/>
      <w:jc w:val="both"/>
      <w:outlineLvl w:val="4"/>
    </w:pPr>
    <w:rPr>
      <w:rFonts w:ascii="Arial" w:hAnsi="Arial" w:cs="Arial"/>
      <w:b/>
      <w:i/>
      <w:sz w:val="22"/>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bCs/>
      <w:lang w:val="tr-TR" w:eastAsia="tr-TR"/>
    </w:rPr>
  </w:style>
  <w:style w:type="character" w:styleId="Kpr">
    <w:name w:val="Hyperlink"/>
    <w:rPr>
      <w:color w:val="0000FF"/>
      <w:u w:val="single"/>
    </w:rPr>
  </w:style>
  <w:style w:type="character" w:styleId="Gl">
    <w:name w:val="Strong"/>
    <w:uiPriority w:val="22"/>
    <w:qFormat/>
    <w:rPr>
      <w:b/>
      <w:bCs/>
    </w:rPr>
  </w:style>
  <w:style w:type="paragraph" w:styleId="GvdeMetni3">
    <w:name w:val="Body Text 3"/>
    <w:basedOn w:val="Normal"/>
    <w:link w:val="GvdeMetni3Char"/>
    <w:pPr>
      <w:spacing w:after="240"/>
    </w:pPr>
    <w:rPr>
      <w:rFonts w:ascii="Arial" w:hAnsi="Arial" w:cs="Arial"/>
      <w:sz w:val="22"/>
    </w:rPr>
  </w:style>
  <w:style w:type="paragraph" w:styleId="ListeParagraf">
    <w:name w:val="List Paragraph"/>
    <w:basedOn w:val="Normal"/>
    <w:uiPriority w:val="34"/>
    <w:qFormat/>
    <w:rsid w:val="00D41CFE"/>
    <w:pPr>
      <w:ind w:left="708"/>
    </w:pPr>
  </w:style>
  <w:style w:type="paragraph" w:customStyle="1" w:styleId="MTDisplayEquation">
    <w:name w:val="MTDisplayEquation"/>
    <w:basedOn w:val="Normal"/>
    <w:next w:val="Normal"/>
    <w:link w:val="MTDisplayEquationChar"/>
    <w:rsid w:val="00450206"/>
    <w:pPr>
      <w:numPr>
        <w:numId w:val="6"/>
      </w:numPr>
      <w:tabs>
        <w:tab w:val="clear" w:pos="1428"/>
        <w:tab w:val="center" w:pos="5680"/>
        <w:tab w:val="right" w:pos="9920"/>
      </w:tabs>
      <w:jc w:val="both"/>
    </w:pPr>
    <w:rPr>
      <w:szCs w:val="22"/>
    </w:rPr>
  </w:style>
  <w:style w:type="character" w:customStyle="1" w:styleId="GvdeMetni3Char">
    <w:name w:val="Gövde Metni 3 Char"/>
    <w:link w:val="GvdeMetni3"/>
    <w:rsid w:val="00450206"/>
    <w:rPr>
      <w:rFonts w:ascii="Arial" w:hAnsi="Arial" w:cs="Arial"/>
      <w:sz w:val="22"/>
      <w:szCs w:val="24"/>
      <w:lang w:val="en-US" w:eastAsia="en-US"/>
    </w:rPr>
  </w:style>
  <w:style w:type="character" w:customStyle="1" w:styleId="MTDisplayEquationChar">
    <w:name w:val="MTDisplayEquation Char"/>
    <w:link w:val="MTDisplayEquation"/>
    <w:rsid w:val="00450206"/>
    <w:rPr>
      <w:rFonts w:ascii="Arial" w:hAnsi="Arial" w:cs="Arial"/>
      <w:sz w:val="24"/>
      <w:szCs w:val="22"/>
      <w:lang w:val="en-US" w:eastAsia="en-US"/>
    </w:rPr>
  </w:style>
  <w:style w:type="paragraph" w:styleId="stBilgi">
    <w:name w:val="header"/>
    <w:basedOn w:val="Normal"/>
    <w:link w:val="stBilgiChar"/>
    <w:rsid w:val="006F34E2"/>
    <w:pPr>
      <w:tabs>
        <w:tab w:val="center" w:pos="4536"/>
        <w:tab w:val="right" w:pos="9072"/>
      </w:tabs>
    </w:pPr>
  </w:style>
  <w:style w:type="character" w:customStyle="1" w:styleId="stBilgiChar">
    <w:name w:val="Üst Bilgi Char"/>
    <w:link w:val="stBilgi"/>
    <w:rsid w:val="006F34E2"/>
    <w:rPr>
      <w:sz w:val="24"/>
      <w:szCs w:val="24"/>
      <w:lang w:val="en-US" w:eastAsia="en-US"/>
    </w:rPr>
  </w:style>
  <w:style w:type="paragraph" w:styleId="AltBilgi">
    <w:name w:val="footer"/>
    <w:basedOn w:val="Normal"/>
    <w:link w:val="AltBilgiChar"/>
    <w:rsid w:val="006F34E2"/>
    <w:pPr>
      <w:tabs>
        <w:tab w:val="center" w:pos="4536"/>
        <w:tab w:val="right" w:pos="9072"/>
      </w:tabs>
    </w:pPr>
  </w:style>
  <w:style w:type="character" w:customStyle="1" w:styleId="AltBilgiChar">
    <w:name w:val="Alt Bilgi Char"/>
    <w:link w:val="AltBilgi"/>
    <w:rsid w:val="006F34E2"/>
    <w:rPr>
      <w:sz w:val="24"/>
      <w:szCs w:val="24"/>
      <w:lang w:val="en-US" w:eastAsia="en-US"/>
    </w:rPr>
  </w:style>
  <w:style w:type="table" w:styleId="TabloKlavuzu">
    <w:name w:val="Table Grid"/>
    <w:basedOn w:val="NormalTablo"/>
    <w:rsid w:val="00C27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link w:val="AltyazChar"/>
    <w:qFormat/>
    <w:rsid w:val="0008584D"/>
    <w:pPr>
      <w:spacing w:after="480"/>
      <w:jc w:val="center"/>
    </w:pPr>
    <w:rPr>
      <w:rFonts w:ascii="Calibri Light" w:hAnsi="Calibri Light"/>
      <w:sz w:val="28"/>
      <w:szCs w:val="28"/>
      <w:lang w:val="tr-TR"/>
    </w:rPr>
  </w:style>
  <w:style w:type="character" w:customStyle="1" w:styleId="AltyazChar">
    <w:name w:val="Altyazı Char"/>
    <w:link w:val="Altyaz"/>
    <w:rsid w:val="0008584D"/>
    <w:rPr>
      <w:rFonts w:ascii="Calibri Light" w:hAnsi="Calibri Light"/>
      <w:sz w:val="28"/>
      <w:szCs w:val="28"/>
      <w:lang w:eastAsia="en-US"/>
    </w:rPr>
  </w:style>
  <w:style w:type="character" w:customStyle="1" w:styleId="authors">
    <w:name w:val="authors"/>
    <w:rsid w:val="0008584D"/>
  </w:style>
  <w:style w:type="character" w:customStyle="1" w:styleId="redtxts4">
    <w:name w:val="red_txt_s4"/>
    <w:rsid w:val="0008584D"/>
  </w:style>
  <w:style w:type="character" w:customStyle="1" w:styleId="publication-title">
    <w:name w:val="publication-title"/>
    <w:rsid w:val="0008584D"/>
  </w:style>
  <w:style w:type="character" w:styleId="Vurgu">
    <w:name w:val="Emphasis"/>
    <w:uiPriority w:val="20"/>
    <w:qFormat/>
    <w:rsid w:val="00640AF0"/>
    <w:rPr>
      <w:rFonts w:eastAsia="Times New Roman" w:cs="Times New Roman"/>
      <w:b/>
      <w:bCs/>
      <w:i/>
      <w:iCs/>
      <w:color w:val="404040"/>
      <w:spacing w:val="2"/>
      <w:w w:val="100"/>
      <w:szCs w:val="22"/>
      <w:lang w:val="tr-TR"/>
    </w:rPr>
  </w:style>
  <w:style w:type="character" w:customStyle="1" w:styleId="code">
    <w:name w:val="code"/>
    <w:rsid w:val="00640AF0"/>
  </w:style>
  <w:style w:type="character" w:customStyle="1" w:styleId="doilink">
    <w:name w:val="doilink"/>
    <w:rsid w:val="00F24713"/>
  </w:style>
  <w:style w:type="character" w:customStyle="1" w:styleId="smallcaps">
    <w:name w:val="smallcaps"/>
    <w:rsid w:val="00E56D12"/>
  </w:style>
  <w:style w:type="character" w:customStyle="1" w:styleId="inlineblock">
    <w:name w:val="inlineblock"/>
    <w:rsid w:val="00E163E0"/>
  </w:style>
  <w:style w:type="character" w:customStyle="1" w:styleId="cit-vol">
    <w:name w:val="cit-vol"/>
    <w:rsid w:val="00E163E0"/>
  </w:style>
  <w:style w:type="character" w:customStyle="1" w:styleId="cit-sep">
    <w:name w:val="cit-sep"/>
    <w:rsid w:val="00E163E0"/>
  </w:style>
  <w:style w:type="character" w:customStyle="1" w:styleId="cit-first-page">
    <w:name w:val="cit-first-page"/>
    <w:rsid w:val="00E163E0"/>
  </w:style>
  <w:style w:type="character" w:customStyle="1" w:styleId="cit-last-page">
    <w:name w:val="cit-last-page"/>
    <w:rsid w:val="00E163E0"/>
  </w:style>
  <w:style w:type="character" w:customStyle="1" w:styleId="textsmall">
    <w:name w:val="textsmall"/>
    <w:rsid w:val="00E163E0"/>
  </w:style>
  <w:style w:type="character" w:customStyle="1" w:styleId="textbold">
    <w:name w:val="textbold"/>
    <w:rsid w:val="00E163E0"/>
  </w:style>
  <w:style w:type="paragraph" w:customStyle="1" w:styleId="Blm">
    <w:name w:val="Bölüm"/>
    <w:basedOn w:val="Normal"/>
    <w:next w:val="Normal"/>
    <w:qFormat/>
    <w:rsid w:val="00E163E0"/>
    <w:pPr>
      <w:spacing w:before="320" w:after="40"/>
    </w:pPr>
    <w:rPr>
      <w:rFonts w:ascii="Calibri Light" w:hAnsi="Calibri Light"/>
      <w:b/>
      <w:bCs/>
      <w:color w:val="ED7D31"/>
      <w:sz w:val="28"/>
      <w:szCs w:val="28"/>
      <w:lang w:val="tr-TR"/>
    </w:rPr>
  </w:style>
  <w:style w:type="character" w:customStyle="1" w:styleId="patent-title">
    <w:name w:val="patent-title"/>
    <w:rsid w:val="00DB42B5"/>
  </w:style>
  <w:style w:type="paragraph" w:customStyle="1" w:styleId="Default">
    <w:name w:val="Default"/>
    <w:rsid w:val="0075064E"/>
    <w:pPr>
      <w:autoSpaceDE w:val="0"/>
      <w:autoSpaceDN w:val="0"/>
      <w:adjustRightInd w:val="0"/>
    </w:pPr>
    <w:rPr>
      <w:rFonts w:ascii="Arial" w:hAnsi="Arial" w:cs="Arial"/>
      <w:color w:val="000000"/>
      <w:sz w:val="24"/>
      <w:szCs w:val="24"/>
      <w:lang w:val="da-DK" w:eastAsia="da-DK"/>
    </w:rPr>
  </w:style>
  <w:style w:type="character" w:customStyle="1" w:styleId="databold">
    <w:name w:val="data_bold"/>
    <w:rsid w:val="0075064E"/>
  </w:style>
  <w:style w:type="character" w:customStyle="1" w:styleId="label">
    <w:name w:val="label"/>
    <w:rsid w:val="0075064E"/>
  </w:style>
  <w:style w:type="character" w:styleId="zlenenKpr">
    <w:name w:val="FollowedHyperlink"/>
    <w:basedOn w:val="VarsaylanParagrafYazTipi"/>
    <w:rsid w:val="00870754"/>
    <w:rPr>
      <w:color w:val="954F72" w:themeColor="followedHyperlink"/>
      <w:u w:val="single"/>
    </w:rPr>
  </w:style>
  <w:style w:type="paragraph" w:styleId="NormalWeb">
    <w:name w:val="Normal (Web)"/>
    <w:basedOn w:val="Normal"/>
    <w:uiPriority w:val="99"/>
    <w:unhideWhenUsed/>
    <w:rsid w:val="000A1C40"/>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465518">
      <w:bodyDiv w:val="1"/>
      <w:marLeft w:val="0"/>
      <w:marRight w:val="0"/>
      <w:marTop w:val="0"/>
      <w:marBottom w:val="0"/>
      <w:divBdr>
        <w:top w:val="none" w:sz="0" w:space="0" w:color="auto"/>
        <w:left w:val="none" w:sz="0" w:space="0" w:color="auto"/>
        <w:bottom w:val="none" w:sz="0" w:space="0" w:color="auto"/>
        <w:right w:val="none" w:sz="0" w:space="0" w:color="auto"/>
      </w:divBdr>
    </w:div>
    <w:div w:id="1640719467">
      <w:bodyDiv w:val="1"/>
      <w:marLeft w:val="0"/>
      <w:marRight w:val="0"/>
      <w:marTop w:val="0"/>
      <w:marBottom w:val="0"/>
      <w:divBdr>
        <w:top w:val="none" w:sz="0" w:space="0" w:color="auto"/>
        <w:left w:val="none" w:sz="0" w:space="0" w:color="auto"/>
        <w:bottom w:val="none" w:sz="0" w:space="0" w:color="auto"/>
        <w:right w:val="none" w:sz="0" w:space="0" w:color="auto"/>
      </w:divBdr>
      <w:divsChild>
        <w:div w:id="1919947176">
          <w:marLeft w:val="0"/>
          <w:marRight w:val="0"/>
          <w:marTop w:val="0"/>
          <w:marBottom w:val="0"/>
          <w:divBdr>
            <w:top w:val="none" w:sz="0" w:space="0" w:color="auto"/>
            <w:left w:val="none" w:sz="0" w:space="0" w:color="auto"/>
            <w:bottom w:val="none" w:sz="0" w:space="0" w:color="auto"/>
            <w:right w:val="none" w:sz="0" w:space="0" w:color="auto"/>
          </w:divBdr>
          <w:divsChild>
            <w:div w:id="1290478144">
              <w:marLeft w:val="0"/>
              <w:marRight w:val="0"/>
              <w:marTop w:val="0"/>
              <w:marBottom w:val="0"/>
              <w:divBdr>
                <w:top w:val="none" w:sz="0" w:space="0" w:color="auto"/>
                <w:left w:val="none" w:sz="0" w:space="0" w:color="auto"/>
                <w:bottom w:val="none" w:sz="0" w:space="0" w:color="auto"/>
                <w:right w:val="none" w:sz="0" w:space="0" w:color="auto"/>
              </w:divBdr>
              <w:divsChild>
                <w:div w:id="2089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7E20D-F7CB-4409-9051-7519E339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8127</TotalTime>
  <Pages>5</Pages>
  <Words>1603</Words>
  <Characters>9138</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Talks given in conferences and seminars</vt:lpstr>
      <vt:lpstr>Talks given in conferences and seminars</vt:lpstr>
    </vt:vector>
  </TitlesOfParts>
  <Company/>
  <LinksUpToDate>false</LinksUpToDate>
  <CharactersWithSpaces>10720</CharactersWithSpaces>
  <SharedDoc>false</SharedDoc>
  <HLinks>
    <vt:vector size="6" baseType="variant">
      <vt:variant>
        <vt:i4>5767226</vt:i4>
      </vt:variant>
      <vt:variant>
        <vt:i4>0</vt:i4>
      </vt:variant>
      <vt:variant>
        <vt:i4>0</vt:i4>
      </vt:variant>
      <vt:variant>
        <vt:i4>5</vt:i4>
      </vt:variant>
      <vt:variant>
        <vt:lpwstr>mailto:ulug@bilkent.edu.tr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Talks given in conferences and seminars</dc:title>
  <dc:subject/>
  <dc:creator>seryilmaz</dc:creator>
  <cp:keywords/>
  <cp:lastModifiedBy>Mehmet Karahan</cp:lastModifiedBy>
  <cp:revision>114</cp:revision>
  <cp:lastPrinted>2015-08-27T14:22:00Z</cp:lastPrinted>
  <dcterms:created xsi:type="dcterms:W3CDTF">2024-01-31T09:05:00Z</dcterms:created>
  <dcterms:modified xsi:type="dcterms:W3CDTF">2024-10-15T17:07:00Z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